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2C" w:rsidRDefault="004D1D2C" w:rsidP="00046AA4">
      <w:pPr>
        <w:jc w:val="center"/>
        <w:rPr>
          <w:rFonts w:ascii="Arial" w:hAnsi="Arial" w:cs="Arial"/>
          <w:b/>
        </w:rPr>
      </w:pPr>
    </w:p>
    <w:p w:rsidR="00237282" w:rsidRDefault="00237282" w:rsidP="00237282">
      <w:pPr>
        <w:widowControl w:val="0"/>
        <w:spacing w:line="322" w:lineRule="exact"/>
        <w:jc w:val="center"/>
        <w:rPr>
          <w:rFonts w:ascii="Arial" w:hAnsi="Arial" w:cs="Arial"/>
          <w:b/>
          <w:bCs/>
          <w:color w:val="000000"/>
          <w:sz w:val="22"/>
          <w:szCs w:val="22"/>
          <w:lang w:bidi="ru-RU"/>
        </w:rPr>
      </w:pPr>
      <w:r w:rsidRPr="00F966B7">
        <w:rPr>
          <w:rFonts w:ascii="Arial" w:hAnsi="Arial" w:cs="Arial"/>
          <w:b/>
          <w:bCs/>
          <w:color w:val="000000"/>
          <w:sz w:val="22"/>
          <w:szCs w:val="22"/>
          <w:lang w:bidi="ru-RU"/>
        </w:rPr>
        <w:t xml:space="preserve">Муниципальное бюджетное учреждение дополнительного образования </w:t>
      </w:r>
    </w:p>
    <w:p w:rsidR="00237282" w:rsidRPr="00F966B7" w:rsidRDefault="00237282" w:rsidP="00237282">
      <w:pPr>
        <w:widowControl w:val="0"/>
        <w:spacing w:line="322" w:lineRule="exact"/>
        <w:jc w:val="center"/>
        <w:rPr>
          <w:rFonts w:ascii="Arial" w:hAnsi="Arial" w:cs="Arial"/>
          <w:b/>
          <w:bCs/>
          <w:color w:val="000000"/>
          <w:sz w:val="22"/>
          <w:szCs w:val="22"/>
          <w:lang w:bidi="ru-RU"/>
        </w:rPr>
      </w:pPr>
      <w:r w:rsidRPr="00F966B7">
        <w:rPr>
          <w:rFonts w:ascii="Arial" w:hAnsi="Arial" w:cs="Arial"/>
          <w:b/>
          <w:bCs/>
          <w:color w:val="000000"/>
          <w:sz w:val="22"/>
          <w:szCs w:val="22"/>
          <w:lang w:bidi="ru-RU"/>
        </w:rPr>
        <w:t>«Тульская детская художественная школа им. В.Д. Поленова»</w:t>
      </w:r>
    </w:p>
    <w:p w:rsidR="00237282" w:rsidRPr="00F966B7" w:rsidRDefault="00237282" w:rsidP="00237282">
      <w:pPr>
        <w:widowControl w:val="0"/>
        <w:spacing w:line="322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Default="00237282" w:rsidP="00237282">
      <w:pPr>
        <w:widowControl w:val="0"/>
        <w:spacing w:line="322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322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322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37282" w:rsidRPr="00F966B7" w:rsidTr="006307A4">
        <w:tc>
          <w:tcPr>
            <w:tcW w:w="4672" w:type="dxa"/>
          </w:tcPr>
          <w:p w:rsidR="00237282" w:rsidRPr="00F966B7" w:rsidRDefault="00237282" w:rsidP="00196E36">
            <w:pPr>
              <w:ind w:left="88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F966B7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 xml:space="preserve">Принята педагогическим советом </w:t>
            </w:r>
          </w:p>
          <w:p w:rsidR="00237282" w:rsidRPr="00F966B7" w:rsidRDefault="00237282" w:rsidP="006307A4">
            <w:pPr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F966B7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24 февраля 2016 года</w:t>
            </w:r>
          </w:p>
        </w:tc>
        <w:tc>
          <w:tcPr>
            <w:tcW w:w="4673" w:type="dxa"/>
          </w:tcPr>
          <w:p w:rsidR="00237282" w:rsidRPr="00F966B7" w:rsidRDefault="00237282" w:rsidP="006307A4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F966B7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«УТВЕРЖДЕНА»</w:t>
            </w:r>
          </w:p>
          <w:p w:rsidR="00237282" w:rsidRPr="00F966B7" w:rsidRDefault="00237282" w:rsidP="006307A4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F966B7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Приказом № 008 от 24 февраля 2016 года</w:t>
            </w:r>
          </w:p>
        </w:tc>
      </w:tr>
    </w:tbl>
    <w:p w:rsidR="00237282" w:rsidRPr="00F966B7" w:rsidRDefault="00237282" w:rsidP="00237282">
      <w:pPr>
        <w:widowControl w:val="0"/>
        <w:spacing w:after="1065" w:line="322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color w:val="000000"/>
          <w:kern w:val="28"/>
          <w:sz w:val="28"/>
          <w:szCs w:val="28"/>
        </w:rPr>
      </w:pPr>
      <w:r w:rsidRPr="00F966B7">
        <w:rPr>
          <w:rFonts w:ascii="Arial" w:hAnsi="Arial" w:cs="Arial"/>
          <w:color w:val="000000"/>
          <w:kern w:val="28"/>
          <w:sz w:val="28"/>
          <w:szCs w:val="28"/>
        </w:rPr>
        <w:t xml:space="preserve">ДОПОЛНИТЕЛЬНАЯ ПРЕДПРОФЕССИОНАЛЬНАЯ </w:t>
      </w:r>
    </w:p>
    <w:p w:rsidR="00237282" w:rsidRPr="00F966B7" w:rsidRDefault="00237282" w:rsidP="00237282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color w:val="000000"/>
          <w:kern w:val="28"/>
          <w:sz w:val="28"/>
          <w:szCs w:val="28"/>
        </w:rPr>
      </w:pPr>
      <w:r w:rsidRPr="00F966B7">
        <w:rPr>
          <w:rFonts w:ascii="Arial" w:hAnsi="Arial" w:cs="Arial"/>
          <w:color w:val="000000"/>
          <w:kern w:val="28"/>
          <w:sz w:val="28"/>
          <w:szCs w:val="28"/>
        </w:rPr>
        <w:t xml:space="preserve">ОБЩЕОБРАЗОВАТЕЛЬНАЯ ПРОГРАММА </w:t>
      </w:r>
    </w:p>
    <w:p w:rsidR="00237282" w:rsidRPr="00F966B7" w:rsidRDefault="00237282" w:rsidP="00237282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color w:val="000000"/>
          <w:kern w:val="28"/>
          <w:sz w:val="28"/>
          <w:szCs w:val="28"/>
        </w:rPr>
      </w:pPr>
      <w:r w:rsidRPr="00F966B7">
        <w:rPr>
          <w:rFonts w:ascii="Arial" w:hAnsi="Arial" w:cs="Arial"/>
          <w:color w:val="000000"/>
          <w:kern w:val="28"/>
          <w:sz w:val="28"/>
          <w:szCs w:val="28"/>
        </w:rPr>
        <w:t xml:space="preserve">В ОБЛАСТИ ИЗОБРАЗИТЕЛЬНОГО ИСКУССТВА </w:t>
      </w:r>
    </w:p>
    <w:p w:rsidR="00237282" w:rsidRPr="00F966B7" w:rsidRDefault="00237282" w:rsidP="00237282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F966B7">
        <w:rPr>
          <w:rFonts w:ascii="Arial" w:hAnsi="Arial" w:cs="Arial"/>
          <w:color w:val="000000"/>
          <w:kern w:val="28"/>
          <w:sz w:val="28"/>
          <w:szCs w:val="28"/>
        </w:rPr>
        <w:t xml:space="preserve">«ДИЗАЙН» </w:t>
      </w:r>
    </w:p>
    <w:p w:rsidR="00237282" w:rsidRPr="00F966B7" w:rsidRDefault="00237282" w:rsidP="00237282">
      <w:pPr>
        <w:widowControl w:val="0"/>
        <w:spacing w:line="340" w:lineRule="exact"/>
        <w:jc w:val="center"/>
        <w:rPr>
          <w:b/>
          <w:bCs/>
          <w:color w:val="000000"/>
          <w:sz w:val="34"/>
          <w:szCs w:val="34"/>
          <w:lang w:bidi="ru-RU"/>
        </w:rPr>
      </w:pPr>
    </w:p>
    <w:p w:rsidR="00237282" w:rsidRPr="00F966B7" w:rsidRDefault="00237282" w:rsidP="00237282">
      <w:pPr>
        <w:widowControl w:val="0"/>
        <w:spacing w:line="340" w:lineRule="exact"/>
        <w:jc w:val="center"/>
        <w:rPr>
          <w:b/>
          <w:bCs/>
          <w:color w:val="000000"/>
          <w:sz w:val="34"/>
          <w:szCs w:val="34"/>
          <w:lang w:bidi="ru-RU"/>
        </w:rPr>
      </w:pPr>
    </w:p>
    <w:p w:rsidR="00237282" w:rsidRPr="00F966B7" w:rsidRDefault="00237282" w:rsidP="00237282">
      <w:pPr>
        <w:widowControl w:val="0"/>
        <w:spacing w:line="340" w:lineRule="exact"/>
        <w:jc w:val="center"/>
        <w:rPr>
          <w:b/>
          <w:bCs/>
          <w:color w:val="000000"/>
          <w:sz w:val="34"/>
          <w:szCs w:val="34"/>
          <w:lang w:bidi="ru-RU"/>
        </w:rPr>
      </w:pPr>
    </w:p>
    <w:p w:rsidR="00237282" w:rsidRPr="00F966B7" w:rsidRDefault="00237282" w:rsidP="00237282">
      <w:pPr>
        <w:widowControl w:val="0"/>
        <w:spacing w:line="340" w:lineRule="exact"/>
        <w:jc w:val="center"/>
        <w:rPr>
          <w:rFonts w:ascii="Arial" w:hAnsi="Arial" w:cs="Arial"/>
          <w:b/>
          <w:bCs/>
          <w:color w:val="000000"/>
          <w:sz w:val="34"/>
          <w:szCs w:val="34"/>
          <w:lang w:bidi="ru-RU"/>
        </w:rPr>
      </w:pPr>
      <w:r w:rsidRPr="00F966B7">
        <w:rPr>
          <w:rFonts w:ascii="Arial" w:hAnsi="Arial" w:cs="Arial"/>
          <w:b/>
          <w:bCs/>
          <w:color w:val="000000"/>
          <w:sz w:val="34"/>
          <w:szCs w:val="34"/>
          <w:lang w:bidi="ru-RU"/>
        </w:rPr>
        <w:t>РАБОЧАЯ ПРОГРАММА</w:t>
      </w:r>
    </w:p>
    <w:p w:rsidR="00237282" w:rsidRPr="00F966B7" w:rsidRDefault="00237282" w:rsidP="00237282">
      <w:pPr>
        <w:widowControl w:val="0"/>
        <w:spacing w:line="413" w:lineRule="exact"/>
        <w:jc w:val="center"/>
        <w:rPr>
          <w:rFonts w:ascii="Arial" w:hAnsi="Arial" w:cs="Arial"/>
          <w:b/>
          <w:bCs/>
          <w:color w:val="000000"/>
          <w:sz w:val="28"/>
          <w:szCs w:val="28"/>
          <w:lang w:bidi="ru-RU"/>
        </w:rPr>
      </w:pPr>
      <w:r w:rsidRPr="00F966B7">
        <w:rPr>
          <w:rFonts w:ascii="Arial" w:hAnsi="Arial" w:cs="Arial"/>
          <w:b/>
          <w:bCs/>
          <w:color w:val="000000"/>
          <w:sz w:val="28"/>
          <w:szCs w:val="28"/>
          <w:lang w:bidi="ru-RU"/>
        </w:rPr>
        <w:t xml:space="preserve">по учебному предмету </w:t>
      </w:r>
    </w:p>
    <w:p w:rsidR="00237282" w:rsidRPr="00F966B7" w:rsidRDefault="00237282" w:rsidP="00237282">
      <w:pPr>
        <w:widowControl w:val="0"/>
        <w:spacing w:line="413" w:lineRule="exact"/>
        <w:jc w:val="center"/>
        <w:rPr>
          <w:rFonts w:ascii="Arial" w:hAnsi="Arial" w:cs="Arial"/>
          <w:b/>
          <w:bCs/>
          <w:color w:val="000000"/>
          <w:sz w:val="34"/>
          <w:szCs w:val="34"/>
          <w:lang w:bidi="ru-RU"/>
        </w:rPr>
      </w:pPr>
      <w:r w:rsidRPr="00F966B7">
        <w:rPr>
          <w:rFonts w:ascii="Arial" w:hAnsi="Arial" w:cs="Arial"/>
          <w:b/>
          <w:bCs/>
          <w:color w:val="000000"/>
          <w:sz w:val="34"/>
          <w:szCs w:val="34"/>
          <w:lang w:bidi="ru-RU"/>
        </w:rPr>
        <w:t>«</w:t>
      </w:r>
      <w:r w:rsidRPr="00237282">
        <w:rPr>
          <w:rFonts w:ascii="Arial" w:hAnsi="Arial" w:cs="Arial"/>
          <w:b/>
          <w:sz w:val="32"/>
          <w:szCs w:val="32"/>
        </w:rPr>
        <w:t>СТАНКОВАЯ КОМПОЗИЦИЯ</w:t>
      </w:r>
      <w:r w:rsidRPr="00F966B7">
        <w:rPr>
          <w:rFonts w:ascii="Arial" w:hAnsi="Arial" w:cs="Arial"/>
          <w:b/>
          <w:bCs/>
          <w:color w:val="000000"/>
          <w:sz w:val="34"/>
          <w:szCs w:val="34"/>
          <w:lang w:bidi="ru-RU"/>
        </w:rPr>
        <w:t>»</w:t>
      </w: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  <w:r w:rsidRPr="00237282">
        <w:rPr>
          <w:rFonts w:ascii="Arial" w:eastAsia="Calibri" w:hAnsi="Arial" w:cs="Arial"/>
          <w:b/>
          <w:sz w:val="28"/>
          <w:szCs w:val="28"/>
          <w:lang w:eastAsia="en-US"/>
        </w:rPr>
        <w:t>(УЧП.02. В.02.)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>.</w:t>
      </w: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754"/>
      </w:tblGrid>
      <w:tr w:rsidR="00237282" w:rsidRPr="00F966B7" w:rsidTr="006307A4">
        <w:tc>
          <w:tcPr>
            <w:tcW w:w="3652" w:type="dxa"/>
          </w:tcPr>
          <w:p w:rsidR="00237282" w:rsidRPr="00F966B7" w:rsidRDefault="00237282" w:rsidP="006307A4">
            <w:pPr>
              <w:widowControl w:val="0"/>
              <w:spacing w:line="260" w:lineRule="exac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754" w:type="dxa"/>
          </w:tcPr>
          <w:p w:rsidR="00237282" w:rsidRPr="00F966B7" w:rsidRDefault="00237282" w:rsidP="006307A4">
            <w:pPr>
              <w:widowControl w:val="0"/>
              <w:spacing w:line="260" w:lineRule="exac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966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Разработчик:</w:t>
            </w:r>
          </w:p>
          <w:p w:rsidR="00237282" w:rsidRPr="00F966B7" w:rsidRDefault="00237282" w:rsidP="006307A4">
            <w:pPr>
              <w:widowControl w:val="0"/>
              <w:spacing w:line="260" w:lineRule="exac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966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Сумароков В.В. – преподаватель высшей квалификационной категории, Вице-президент Союза дизайнеров России.</w:t>
            </w:r>
          </w:p>
        </w:tc>
      </w:tr>
    </w:tbl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237282" w:rsidRPr="00F966B7" w:rsidRDefault="00237282" w:rsidP="00237282">
      <w:pPr>
        <w:widowControl w:val="0"/>
        <w:spacing w:line="26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bidi="ru-RU"/>
        </w:rPr>
      </w:pPr>
      <w:r w:rsidRPr="00F966B7">
        <w:rPr>
          <w:rFonts w:ascii="Arial" w:hAnsi="Arial" w:cs="Arial"/>
          <w:b/>
          <w:bCs/>
          <w:color w:val="000000"/>
          <w:sz w:val="20"/>
          <w:szCs w:val="20"/>
          <w:lang w:bidi="ru-RU"/>
        </w:rPr>
        <w:t>г. Тула, 2016 г.</w:t>
      </w:r>
    </w:p>
    <w:p w:rsidR="00237282" w:rsidRDefault="00237282" w:rsidP="00046AA4">
      <w:pPr>
        <w:jc w:val="center"/>
        <w:rPr>
          <w:rFonts w:ascii="Arial" w:hAnsi="Arial" w:cs="Arial"/>
          <w:b/>
        </w:rPr>
      </w:pPr>
    </w:p>
    <w:p w:rsidR="00237282" w:rsidRPr="00237282" w:rsidRDefault="00237282" w:rsidP="00046AA4">
      <w:pPr>
        <w:jc w:val="center"/>
        <w:rPr>
          <w:rFonts w:ascii="Arial" w:hAnsi="Arial" w:cs="Arial"/>
          <w:b/>
        </w:rPr>
      </w:pPr>
    </w:p>
    <w:p w:rsidR="00615B0F" w:rsidRPr="00237282" w:rsidRDefault="00615B0F" w:rsidP="00046AA4">
      <w:pPr>
        <w:ind w:left="1452" w:firstLine="708"/>
        <w:jc w:val="both"/>
        <w:rPr>
          <w:rFonts w:ascii="Arial" w:hAnsi="Arial" w:cs="Arial"/>
          <w:b/>
          <w:color w:val="000000"/>
        </w:rPr>
      </w:pPr>
    </w:p>
    <w:p w:rsidR="00615B0F" w:rsidRPr="00237282" w:rsidRDefault="00615B0F" w:rsidP="00046AA4">
      <w:pPr>
        <w:jc w:val="center"/>
        <w:rPr>
          <w:rFonts w:ascii="Arial" w:hAnsi="Arial" w:cs="Arial"/>
          <w:b/>
          <w:i/>
          <w:color w:val="000000"/>
        </w:rPr>
      </w:pPr>
      <w:r w:rsidRPr="00237282">
        <w:rPr>
          <w:rFonts w:ascii="Arial" w:hAnsi="Arial" w:cs="Arial"/>
          <w:b/>
          <w:i/>
          <w:color w:val="000000"/>
        </w:rPr>
        <w:lastRenderedPageBreak/>
        <w:t>СТРУКТУРА ПРОГРАММЫ</w:t>
      </w:r>
    </w:p>
    <w:p w:rsidR="00237282" w:rsidRDefault="00237282" w:rsidP="00215F26">
      <w:pPr>
        <w:ind w:firstLine="426"/>
        <w:jc w:val="both"/>
        <w:rPr>
          <w:rFonts w:ascii="Arial" w:hAnsi="Arial" w:cs="Arial"/>
          <w:b/>
          <w:i/>
          <w:color w:val="000000"/>
        </w:rPr>
      </w:pPr>
    </w:p>
    <w:p w:rsidR="00615B0F" w:rsidRPr="00237282" w:rsidRDefault="00615B0F" w:rsidP="00215F26">
      <w:pPr>
        <w:ind w:firstLine="426"/>
        <w:jc w:val="both"/>
        <w:rPr>
          <w:rFonts w:ascii="Arial" w:hAnsi="Arial" w:cs="Arial"/>
          <w:b/>
          <w:i/>
          <w:color w:val="000000"/>
        </w:rPr>
      </w:pPr>
      <w:r w:rsidRPr="00237282">
        <w:rPr>
          <w:rFonts w:ascii="Arial" w:hAnsi="Arial" w:cs="Arial"/>
          <w:b/>
          <w:i/>
          <w:color w:val="000000"/>
        </w:rPr>
        <w:t>1. Пояснительная записка.</w:t>
      </w:r>
    </w:p>
    <w:p w:rsidR="00615B0F" w:rsidRPr="00237282" w:rsidRDefault="00615B0F" w:rsidP="00046AA4">
      <w:pPr>
        <w:rPr>
          <w:rFonts w:ascii="Arial" w:hAnsi="Arial" w:cs="Arial"/>
          <w:i/>
        </w:rPr>
      </w:pPr>
      <w:r w:rsidRPr="00237282">
        <w:rPr>
          <w:rFonts w:ascii="Arial" w:hAnsi="Arial" w:cs="Arial"/>
          <w:i/>
        </w:rPr>
        <w:t>1.1. Характеристика учебного предмета, его место и роль в образовательном процессе.</w:t>
      </w:r>
    </w:p>
    <w:p w:rsidR="00615B0F" w:rsidRPr="00237282" w:rsidRDefault="00615B0F" w:rsidP="00046AA4">
      <w:pPr>
        <w:rPr>
          <w:rFonts w:ascii="Arial" w:hAnsi="Arial" w:cs="Arial"/>
          <w:i/>
        </w:rPr>
      </w:pPr>
      <w:r w:rsidRPr="00237282">
        <w:rPr>
          <w:rFonts w:ascii="Arial" w:hAnsi="Arial" w:cs="Arial"/>
          <w:i/>
        </w:rPr>
        <w:t>1.2. Срок реализации</w:t>
      </w:r>
      <w:r w:rsidR="00A7109B" w:rsidRPr="00237282">
        <w:rPr>
          <w:rFonts w:ascii="Arial" w:hAnsi="Arial" w:cs="Arial"/>
          <w:i/>
        </w:rPr>
        <w:t xml:space="preserve"> программы</w:t>
      </w:r>
      <w:r w:rsidR="000A219A" w:rsidRPr="00237282">
        <w:rPr>
          <w:rFonts w:ascii="Arial" w:hAnsi="Arial" w:cs="Arial"/>
          <w:i/>
        </w:rPr>
        <w:t>,</w:t>
      </w:r>
      <w:r w:rsidR="000663D8" w:rsidRPr="00237282">
        <w:rPr>
          <w:rFonts w:ascii="Arial" w:hAnsi="Arial" w:cs="Arial"/>
          <w:i/>
        </w:rPr>
        <w:t xml:space="preserve"> </w:t>
      </w:r>
      <w:r w:rsidRPr="00237282">
        <w:rPr>
          <w:rFonts w:ascii="Arial" w:hAnsi="Arial" w:cs="Arial"/>
          <w:i/>
        </w:rPr>
        <w:t>предусмотренный учебным планом</w:t>
      </w:r>
      <w:r w:rsidR="00A7109B" w:rsidRPr="00237282">
        <w:rPr>
          <w:rFonts w:ascii="Arial" w:hAnsi="Arial" w:cs="Arial"/>
          <w:i/>
        </w:rPr>
        <w:t>,</w:t>
      </w:r>
      <w:r w:rsidRPr="00237282">
        <w:rPr>
          <w:rFonts w:ascii="Arial" w:hAnsi="Arial" w:cs="Arial"/>
          <w:i/>
        </w:rPr>
        <w:t xml:space="preserve"> </w:t>
      </w:r>
      <w:r w:rsidR="00A7109B" w:rsidRPr="00237282">
        <w:rPr>
          <w:rFonts w:ascii="Arial" w:hAnsi="Arial" w:cs="Arial"/>
          <w:i/>
        </w:rPr>
        <w:t>ф</w:t>
      </w:r>
      <w:r w:rsidRPr="00237282">
        <w:rPr>
          <w:rFonts w:ascii="Arial" w:hAnsi="Arial" w:cs="Arial"/>
          <w:i/>
        </w:rPr>
        <w:t>орма проведения учебных занятий.</w:t>
      </w:r>
    </w:p>
    <w:p w:rsidR="00615B0F" w:rsidRPr="00237282" w:rsidRDefault="00615B0F" w:rsidP="00046AA4">
      <w:pPr>
        <w:rPr>
          <w:rFonts w:ascii="Arial" w:hAnsi="Arial" w:cs="Arial"/>
          <w:i/>
        </w:rPr>
      </w:pPr>
      <w:r w:rsidRPr="00237282">
        <w:rPr>
          <w:rFonts w:ascii="Arial" w:hAnsi="Arial" w:cs="Arial"/>
          <w:i/>
        </w:rPr>
        <w:t>1.</w:t>
      </w:r>
      <w:r w:rsidR="00A7109B" w:rsidRPr="00237282">
        <w:rPr>
          <w:rFonts w:ascii="Arial" w:hAnsi="Arial" w:cs="Arial"/>
          <w:i/>
        </w:rPr>
        <w:t>3</w:t>
      </w:r>
      <w:r w:rsidRPr="00237282">
        <w:rPr>
          <w:rFonts w:ascii="Arial" w:hAnsi="Arial" w:cs="Arial"/>
          <w:i/>
        </w:rPr>
        <w:t>. Цели и задачи учебного предмета.</w:t>
      </w:r>
    </w:p>
    <w:p w:rsidR="00615B0F" w:rsidRPr="00237282" w:rsidRDefault="00615B0F" w:rsidP="00046AA4">
      <w:pPr>
        <w:rPr>
          <w:rFonts w:ascii="Arial" w:hAnsi="Arial" w:cs="Arial"/>
          <w:i/>
        </w:rPr>
      </w:pPr>
      <w:r w:rsidRPr="00237282">
        <w:rPr>
          <w:rFonts w:ascii="Arial" w:hAnsi="Arial" w:cs="Arial"/>
          <w:i/>
        </w:rPr>
        <w:t>1.</w:t>
      </w:r>
      <w:r w:rsidR="00A7109B" w:rsidRPr="00237282">
        <w:rPr>
          <w:rFonts w:ascii="Arial" w:hAnsi="Arial" w:cs="Arial"/>
          <w:i/>
        </w:rPr>
        <w:t>4</w:t>
      </w:r>
      <w:r w:rsidRPr="00237282">
        <w:rPr>
          <w:rFonts w:ascii="Arial" w:hAnsi="Arial" w:cs="Arial"/>
          <w:i/>
        </w:rPr>
        <w:t xml:space="preserve">. </w:t>
      </w:r>
      <w:r w:rsidR="00FA05AD" w:rsidRPr="00237282">
        <w:rPr>
          <w:rFonts w:ascii="Arial" w:hAnsi="Arial" w:cs="Arial"/>
          <w:i/>
        </w:rPr>
        <w:t>С</w:t>
      </w:r>
      <w:r w:rsidRPr="00237282">
        <w:rPr>
          <w:rFonts w:ascii="Arial" w:hAnsi="Arial" w:cs="Arial"/>
          <w:i/>
        </w:rPr>
        <w:t>труктур</w:t>
      </w:r>
      <w:r w:rsidR="00FA05AD" w:rsidRPr="00237282">
        <w:rPr>
          <w:rFonts w:ascii="Arial" w:hAnsi="Arial" w:cs="Arial"/>
          <w:i/>
        </w:rPr>
        <w:t>а</w:t>
      </w:r>
      <w:r w:rsidRPr="00237282">
        <w:rPr>
          <w:rFonts w:ascii="Arial" w:hAnsi="Arial" w:cs="Arial"/>
          <w:i/>
        </w:rPr>
        <w:t xml:space="preserve"> </w:t>
      </w:r>
      <w:r w:rsidR="005D1BA5" w:rsidRPr="00237282">
        <w:rPr>
          <w:rFonts w:ascii="Arial" w:hAnsi="Arial" w:cs="Arial"/>
          <w:i/>
        </w:rPr>
        <w:t xml:space="preserve">программы и содержание </w:t>
      </w:r>
      <w:r w:rsidRPr="00237282">
        <w:rPr>
          <w:rFonts w:ascii="Arial" w:hAnsi="Arial" w:cs="Arial"/>
          <w:i/>
        </w:rPr>
        <w:t>учебного предмета.</w:t>
      </w:r>
    </w:p>
    <w:p w:rsidR="00615B0F" w:rsidRPr="00237282" w:rsidRDefault="00615B0F" w:rsidP="00046AA4">
      <w:pPr>
        <w:pStyle w:val="a8"/>
        <w:spacing w:line="240" w:lineRule="auto"/>
        <w:rPr>
          <w:rFonts w:ascii="Arial" w:hAnsi="Arial" w:cs="Arial"/>
          <w:i/>
          <w:sz w:val="24"/>
          <w:szCs w:val="24"/>
        </w:rPr>
      </w:pPr>
      <w:r w:rsidRPr="00237282">
        <w:rPr>
          <w:rFonts w:ascii="Arial" w:hAnsi="Arial" w:cs="Arial"/>
          <w:i/>
          <w:sz w:val="24"/>
          <w:szCs w:val="24"/>
        </w:rPr>
        <w:t>1.</w:t>
      </w:r>
      <w:r w:rsidR="00A7109B" w:rsidRPr="00237282">
        <w:rPr>
          <w:rFonts w:ascii="Arial" w:hAnsi="Arial" w:cs="Arial"/>
          <w:i/>
          <w:sz w:val="24"/>
          <w:szCs w:val="24"/>
        </w:rPr>
        <w:t>5</w:t>
      </w:r>
      <w:r w:rsidRPr="00237282">
        <w:rPr>
          <w:rFonts w:ascii="Arial" w:hAnsi="Arial" w:cs="Arial"/>
          <w:i/>
          <w:sz w:val="24"/>
          <w:szCs w:val="24"/>
        </w:rPr>
        <w:t>. Методы обучения.</w:t>
      </w:r>
    </w:p>
    <w:p w:rsidR="00615B0F" w:rsidRPr="00237282" w:rsidRDefault="00615B0F" w:rsidP="00046AA4">
      <w:pPr>
        <w:pStyle w:val="a8"/>
        <w:spacing w:line="240" w:lineRule="auto"/>
        <w:rPr>
          <w:rFonts w:ascii="Arial" w:hAnsi="Arial" w:cs="Arial"/>
          <w:i/>
          <w:sz w:val="24"/>
          <w:szCs w:val="24"/>
        </w:rPr>
      </w:pPr>
      <w:r w:rsidRPr="00237282">
        <w:rPr>
          <w:rFonts w:ascii="Arial" w:hAnsi="Arial" w:cs="Arial"/>
          <w:i/>
          <w:sz w:val="24"/>
          <w:szCs w:val="24"/>
        </w:rPr>
        <w:t>1.</w:t>
      </w:r>
      <w:r w:rsidR="00A7109B" w:rsidRPr="00237282">
        <w:rPr>
          <w:rFonts w:ascii="Arial" w:hAnsi="Arial" w:cs="Arial"/>
          <w:i/>
          <w:sz w:val="24"/>
          <w:szCs w:val="24"/>
        </w:rPr>
        <w:t>6</w:t>
      </w:r>
      <w:r w:rsidRPr="00237282">
        <w:rPr>
          <w:rFonts w:ascii="Arial" w:hAnsi="Arial" w:cs="Arial"/>
          <w:i/>
          <w:sz w:val="24"/>
          <w:szCs w:val="24"/>
        </w:rPr>
        <w:t xml:space="preserve">. </w:t>
      </w:r>
      <w:r w:rsidR="00FA05AD" w:rsidRPr="00237282">
        <w:rPr>
          <w:rFonts w:ascii="Arial" w:hAnsi="Arial" w:cs="Arial"/>
          <w:i/>
          <w:sz w:val="24"/>
          <w:szCs w:val="24"/>
        </w:rPr>
        <w:t>М</w:t>
      </w:r>
      <w:r w:rsidRPr="00237282">
        <w:rPr>
          <w:rFonts w:ascii="Arial" w:hAnsi="Arial" w:cs="Arial"/>
          <w:i/>
          <w:sz w:val="24"/>
          <w:szCs w:val="24"/>
        </w:rPr>
        <w:t>атериально-технически</w:t>
      </w:r>
      <w:r w:rsidR="00FA05AD" w:rsidRPr="00237282">
        <w:rPr>
          <w:rFonts w:ascii="Arial" w:hAnsi="Arial" w:cs="Arial"/>
          <w:i/>
          <w:sz w:val="24"/>
          <w:szCs w:val="24"/>
        </w:rPr>
        <w:t>е</w:t>
      </w:r>
      <w:r w:rsidRPr="00237282">
        <w:rPr>
          <w:rFonts w:ascii="Arial" w:hAnsi="Arial" w:cs="Arial"/>
          <w:i/>
          <w:sz w:val="24"/>
          <w:szCs w:val="24"/>
        </w:rPr>
        <w:t xml:space="preserve"> услови</w:t>
      </w:r>
      <w:r w:rsidR="00FA05AD" w:rsidRPr="00237282">
        <w:rPr>
          <w:rFonts w:ascii="Arial" w:hAnsi="Arial" w:cs="Arial"/>
          <w:i/>
          <w:sz w:val="24"/>
          <w:szCs w:val="24"/>
        </w:rPr>
        <w:t>я</w:t>
      </w:r>
      <w:r w:rsidRPr="00237282">
        <w:rPr>
          <w:rFonts w:ascii="Arial" w:hAnsi="Arial" w:cs="Arial"/>
          <w:i/>
          <w:sz w:val="24"/>
          <w:szCs w:val="24"/>
        </w:rPr>
        <w:t xml:space="preserve"> реализации учебного предмета</w:t>
      </w:r>
      <w:r w:rsidR="005D1BA5" w:rsidRPr="00237282">
        <w:rPr>
          <w:rFonts w:ascii="Arial" w:hAnsi="Arial" w:cs="Arial"/>
          <w:i/>
          <w:sz w:val="24"/>
          <w:szCs w:val="24"/>
        </w:rPr>
        <w:t xml:space="preserve"> и средства обучения</w:t>
      </w:r>
      <w:r w:rsidRPr="00237282">
        <w:rPr>
          <w:rFonts w:ascii="Arial" w:hAnsi="Arial" w:cs="Arial"/>
          <w:i/>
          <w:sz w:val="24"/>
          <w:szCs w:val="24"/>
        </w:rPr>
        <w:t>.</w:t>
      </w:r>
    </w:p>
    <w:p w:rsidR="005D1BA5" w:rsidRPr="00237282" w:rsidRDefault="005D1BA5" w:rsidP="00215F26">
      <w:pPr>
        <w:ind w:firstLine="426"/>
        <w:jc w:val="both"/>
        <w:rPr>
          <w:rFonts w:ascii="Arial" w:hAnsi="Arial" w:cs="Arial"/>
          <w:b/>
          <w:i/>
          <w:color w:val="000000"/>
        </w:rPr>
      </w:pPr>
      <w:r w:rsidRPr="00237282">
        <w:rPr>
          <w:rFonts w:ascii="Arial" w:hAnsi="Arial" w:cs="Arial"/>
          <w:b/>
          <w:i/>
          <w:color w:val="000000"/>
        </w:rPr>
        <w:t>2. Требования к уровню подготовки учащихся на различных этапах обучения.</w:t>
      </w:r>
    </w:p>
    <w:p w:rsidR="005D1BA5" w:rsidRPr="00237282" w:rsidRDefault="005D1BA5" w:rsidP="00215F26">
      <w:pPr>
        <w:pStyle w:val="11"/>
        <w:ind w:firstLine="426"/>
        <w:jc w:val="both"/>
        <w:rPr>
          <w:rFonts w:ascii="Arial" w:hAnsi="Arial" w:cs="Arial"/>
          <w:b/>
          <w:i/>
          <w:color w:val="000000"/>
        </w:rPr>
      </w:pPr>
      <w:r w:rsidRPr="00237282">
        <w:rPr>
          <w:rFonts w:ascii="Arial" w:hAnsi="Arial" w:cs="Arial"/>
          <w:b/>
          <w:i/>
          <w:color w:val="000000"/>
        </w:rPr>
        <w:t>3. Формы и методы контроля, критерии оценок.</w:t>
      </w:r>
    </w:p>
    <w:p w:rsidR="004D0414" w:rsidRPr="00237282" w:rsidRDefault="004D0414" w:rsidP="00215F26">
      <w:pPr>
        <w:pStyle w:val="11"/>
        <w:ind w:firstLine="426"/>
        <w:jc w:val="both"/>
        <w:rPr>
          <w:rFonts w:ascii="Arial" w:hAnsi="Arial" w:cs="Arial"/>
          <w:b/>
          <w:i/>
          <w:color w:val="000000"/>
        </w:rPr>
      </w:pPr>
      <w:r w:rsidRPr="00237282">
        <w:rPr>
          <w:rFonts w:ascii="Arial" w:hAnsi="Arial" w:cs="Arial"/>
          <w:b/>
          <w:i/>
          <w:color w:val="000000"/>
        </w:rPr>
        <w:t>4. Методическое обеспечение учебного процесса.</w:t>
      </w:r>
    </w:p>
    <w:p w:rsidR="00615B0F" w:rsidRPr="00237282" w:rsidRDefault="004D0414" w:rsidP="00215F26">
      <w:pPr>
        <w:pStyle w:val="11"/>
        <w:ind w:firstLine="426"/>
        <w:jc w:val="both"/>
        <w:rPr>
          <w:rFonts w:ascii="Arial" w:hAnsi="Arial" w:cs="Arial"/>
          <w:b/>
          <w:i/>
          <w:color w:val="000000"/>
        </w:rPr>
      </w:pPr>
      <w:r w:rsidRPr="00237282">
        <w:rPr>
          <w:rFonts w:ascii="Arial" w:hAnsi="Arial" w:cs="Arial"/>
          <w:b/>
          <w:i/>
          <w:color w:val="000000"/>
        </w:rPr>
        <w:t>5</w:t>
      </w:r>
      <w:r w:rsidR="00615B0F" w:rsidRPr="00237282">
        <w:rPr>
          <w:rFonts w:ascii="Arial" w:hAnsi="Arial" w:cs="Arial"/>
          <w:b/>
          <w:i/>
          <w:color w:val="000000"/>
        </w:rPr>
        <w:t xml:space="preserve">. </w:t>
      </w:r>
      <w:r w:rsidR="001F5F03" w:rsidRPr="00237282">
        <w:rPr>
          <w:rFonts w:ascii="Arial" w:hAnsi="Arial" w:cs="Arial"/>
          <w:b/>
          <w:i/>
          <w:color w:val="000000"/>
        </w:rPr>
        <w:t>З</w:t>
      </w:r>
      <w:r w:rsidR="00615B0F" w:rsidRPr="00237282">
        <w:rPr>
          <w:rFonts w:ascii="Arial" w:hAnsi="Arial" w:cs="Arial"/>
          <w:b/>
          <w:i/>
          <w:color w:val="000000"/>
        </w:rPr>
        <w:t>атрат</w:t>
      </w:r>
      <w:r w:rsidR="001F5F03" w:rsidRPr="00237282">
        <w:rPr>
          <w:rFonts w:ascii="Arial" w:hAnsi="Arial" w:cs="Arial"/>
          <w:b/>
          <w:i/>
          <w:color w:val="000000"/>
        </w:rPr>
        <w:t>ы</w:t>
      </w:r>
      <w:r w:rsidR="00615B0F" w:rsidRPr="00237282">
        <w:rPr>
          <w:rFonts w:ascii="Arial" w:hAnsi="Arial" w:cs="Arial"/>
          <w:b/>
          <w:i/>
          <w:color w:val="000000"/>
        </w:rPr>
        <w:t xml:space="preserve"> учебного времени.</w:t>
      </w:r>
    </w:p>
    <w:p w:rsidR="00A7109B" w:rsidRPr="00237282" w:rsidRDefault="009B0171" w:rsidP="00215F26">
      <w:pPr>
        <w:pStyle w:val="11"/>
        <w:ind w:firstLine="426"/>
        <w:jc w:val="both"/>
        <w:rPr>
          <w:rFonts w:ascii="Arial" w:hAnsi="Arial" w:cs="Arial"/>
          <w:i/>
          <w:color w:val="000000"/>
        </w:rPr>
      </w:pPr>
      <w:r w:rsidRPr="00237282">
        <w:rPr>
          <w:rFonts w:ascii="Arial" w:hAnsi="Arial" w:cs="Arial"/>
          <w:b/>
          <w:i/>
          <w:color w:val="000000"/>
        </w:rPr>
        <w:t>6</w:t>
      </w:r>
      <w:r w:rsidR="00615B0F" w:rsidRPr="00237282">
        <w:rPr>
          <w:rFonts w:ascii="Arial" w:hAnsi="Arial" w:cs="Arial"/>
          <w:b/>
          <w:i/>
          <w:color w:val="000000"/>
        </w:rPr>
        <w:t>. Список литературы</w:t>
      </w:r>
      <w:r w:rsidR="00A7109B" w:rsidRPr="00237282">
        <w:rPr>
          <w:rFonts w:ascii="Arial" w:hAnsi="Arial" w:cs="Arial"/>
          <w:b/>
          <w:i/>
          <w:color w:val="000000"/>
        </w:rPr>
        <w:t xml:space="preserve"> (о</w:t>
      </w:r>
      <w:r w:rsidR="00615B0F" w:rsidRPr="00237282">
        <w:rPr>
          <w:rFonts w:ascii="Arial" w:hAnsi="Arial" w:cs="Arial"/>
          <w:b/>
          <w:i/>
          <w:color w:val="000000"/>
        </w:rPr>
        <w:t>бязательная учебн</w:t>
      </w:r>
      <w:r w:rsidR="00A7109B" w:rsidRPr="00237282">
        <w:rPr>
          <w:rFonts w:ascii="Arial" w:hAnsi="Arial" w:cs="Arial"/>
          <w:b/>
          <w:i/>
          <w:color w:val="000000"/>
        </w:rPr>
        <w:t>о-</w:t>
      </w:r>
      <w:r w:rsidR="00615B0F" w:rsidRPr="00237282">
        <w:rPr>
          <w:rFonts w:ascii="Arial" w:hAnsi="Arial" w:cs="Arial"/>
          <w:b/>
          <w:i/>
          <w:color w:val="000000"/>
        </w:rPr>
        <w:t>методическая</w:t>
      </w:r>
      <w:r w:rsidR="00A7109B" w:rsidRPr="00237282">
        <w:rPr>
          <w:rFonts w:ascii="Arial" w:hAnsi="Arial" w:cs="Arial"/>
          <w:b/>
          <w:i/>
          <w:color w:val="000000"/>
        </w:rPr>
        <w:t xml:space="preserve"> и дополнительная).</w:t>
      </w:r>
    </w:p>
    <w:p w:rsidR="009B0171" w:rsidRPr="00237282" w:rsidRDefault="009B0171" w:rsidP="00215F26">
      <w:pPr>
        <w:pStyle w:val="11"/>
        <w:ind w:firstLine="426"/>
        <w:jc w:val="both"/>
        <w:rPr>
          <w:rFonts w:ascii="Arial" w:hAnsi="Arial" w:cs="Arial"/>
          <w:b/>
          <w:i/>
          <w:color w:val="000000"/>
        </w:rPr>
      </w:pPr>
      <w:r w:rsidRPr="00237282">
        <w:rPr>
          <w:rFonts w:ascii="Arial" w:hAnsi="Arial" w:cs="Arial"/>
          <w:b/>
          <w:i/>
          <w:color w:val="000000"/>
        </w:rPr>
        <w:t>7. Учебно-тематический план.</w:t>
      </w:r>
    </w:p>
    <w:p w:rsidR="00615B0F" w:rsidRPr="00237282" w:rsidRDefault="00615B0F" w:rsidP="00046AA4">
      <w:pPr>
        <w:jc w:val="both"/>
        <w:outlineLvl w:val="0"/>
        <w:rPr>
          <w:rFonts w:ascii="Arial" w:hAnsi="Arial" w:cs="Arial"/>
          <w:color w:val="000000"/>
        </w:rPr>
      </w:pPr>
    </w:p>
    <w:p w:rsidR="00615B0F" w:rsidRPr="00237282" w:rsidRDefault="00615B0F" w:rsidP="00046AA4">
      <w:pPr>
        <w:pStyle w:val="12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37282">
        <w:rPr>
          <w:rFonts w:ascii="Arial" w:hAnsi="Arial" w:cs="Arial"/>
          <w:b/>
          <w:bCs/>
          <w:iCs/>
          <w:sz w:val="24"/>
          <w:szCs w:val="24"/>
        </w:rPr>
        <w:t>1. ПОЯСНИТЕЛЬНАЯ ЗАПИСКА</w:t>
      </w:r>
    </w:p>
    <w:p w:rsidR="00237282" w:rsidRDefault="00237282" w:rsidP="00215F26">
      <w:pPr>
        <w:ind w:firstLine="426"/>
        <w:jc w:val="both"/>
        <w:rPr>
          <w:rFonts w:ascii="Arial" w:hAnsi="Arial" w:cs="Arial"/>
          <w:b/>
        </w:rPr>
      </w:pPr>
    </w:p>
    <w:p w:rsidR="00615B0F" w:rsidRPr="00237282" w:rsidRDefault="00615B0F" w:rsidP="00215F26">
      <w:pPr>
        <w:ind w:firstLine="426"/>
        <w:jc w:val="both"/>
        <w:rPr>
          <w:rFonts w:ascii="Arial" w:hAnsi="Arial" w:cs="Arial"/>
          <w:b/>
        </w:rPr>
      </w:pPr>
      <w:r w:rsidRPr="00237282">
        <w:rPr>
          <w:rFonts w:ascii="Arial" w:hAnsi="Arial" w:cs="Arial"/>
          <w:b/>
        </w:rPr>
        <w:t>1.1. Характеристика учебного предмета.</w:t>
      </w:r>
    </w:p>
    <w:p w:rsidR="00237282" w:rsidRDefault="00237282" w:rsidP="00BA4D85">
      <w:pPr>
        <w:shd w:val="clear" w:color="auto" w:fill="FFFFFF"/>
        <w:ind w:firstLine="426"/>
        <w:jc w:val="both"/>
        <w:outlineLvl w:val="0"/>
        <w:rPr>
          <w:rFonts w:ascii="Arial" w:hAnsi="Arial" w:cs="Arial"/>
          <w:bCs/>
          <w:iCs/>
          <w:kern w:val="36"/>
        </w:rPr>
      </w:pPr>
    </w:p>
    <w:p w:rsidR="00BA4D85" w:rsidRPr="00237282" w:rsidRDefault="00BA4D85" w:rsidP="00BA4D85">
      <w:pPr>
        <w:shd w:val="clear" w:color="auto" w:fill="FFFFFF"/>
        <w:ind w:firstLine="426"/>
        <w:jc w:val="both"/>
        <w:outlineLvl w:val="0"/>
        <w:rPr>
          <w:rFonts w:ascii="Arial" w:hAnsi="Arial" w:cs="Arial"/>
          <w:color w:val="0000FF"/>
          <w:kern w:val="36"/>
        </w:rPr>
      </w:pPr>
      <w:r w:rsidRPr="00237282">
        <w:rPr>
          <w:rFonts w:ascii="Arial" w:hAnsi="Arial" w:cs="Arial"/>
          <w:bCs/>
          <w:iCs/>
          <w:kern w:val="36"/>
        </w:rPr>
        <w:t>Композиция</w:t>
      </w:r>
      <w:r w:rsidRPr="00237282">
        <w:rPr>
          <w:rFonts w:ascii="Arial" w:hAnsi="Arial" w:cs="Arial"/>
          <w:color w:val="0000FF"/>
          <w:kern w:val="36"/>
        </w:rPr>
        <w:t xml:space="preserve"> </w:t>
      </w:r>
      <w:r w:rsidRPr="00237282">
        <w:rPr>
          <w:rFonts w:ascii="Arial" w:hAnsi="Arial" w:cs="Arial"/>
        </w:rPr>
        <w:t xml:space="preserve">(лат. </w:t>
      </w:r>
      <w:proofErr w:type="spellStart"/>
      <w:r w:rsidRPr="00237282">
        <w:rPr>
          <w:rFonts w:ascii="Arial" w:hAnsi="Arial" w:cs="Arial"/>
        </w:rPr>
        <w:t>compositio</w:t>
      </w:r>
      <w:proofErr w:type="spellEnd"/>
      <w:r w:rsidRPr="00237282">
        <w:rPr>
          <w:rFonts w:ascii="Arial" w:hAnsi="Arial" w:cs="Arial"/>
        </w:rPr>
        <w:t xml:space="preserve"> – составление, сочинение) – составление, соединение, сочетание различных частей в единое целое в соответствии с какой-либо идеей. В изобразительном искусстве композиция – это построение художественного произведения, обусловленное его содержанием, характером и назначением, необходимостью передать основной замысел, идею произведения наиболее ясно и убедительно. Главное в композиции – создание художественного образа. Картины, написанные в разные эпохи, в совершенно различных стилях, поражают наше воображение и надолго запоминаются во многом благодаря четкому композиционному построению. Восприятие произведения также зависит от его композиции. В художественной деятельности процесс создания произведения можно назвать сочинением композиции.</w:t>
      </w:r>
      <w:r w:rsidRPr="00237282">
        <w:rPr>
          <w:rFonts w:ascii="Arial" w:hAnsi="Arial" w:cs="Arial"/>
          <w:color w:val="0000FF"/>
          <w:kern w:val="36"/>
        </w:rPr>
        <w:t xml:space="preserve"> </w:t>
      </w:r>
      <w:r w:rsidRPr="00237282">
        <w:rPr>
          <w:rFonts w:ascii="Arial" w:hAnsi="Arial" w:cs="Arial"/>
        </w:rPr>
        <w:t>Композиционное начало, подобно стволу дерева, органически связывает корни и ветви изобразительной формы, соподчиняет ее элементы друг другу и целому. Изображать – значит устанавливать отношения между частями, связывать их в единое целое и обобщать.</w:t>
      </w:r>
    </w:p>
    <w:p w:rsidR="00BA4D85" w:rsidRPr="00237282" w:rsidRDefault="00BA4D85" w:rsidP="00BA4D85">
      <w:pPr>
        <w:shd w:val="clear" w:color="auto" w:fill="FFFFFF"/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</w:rPr>
        <w:t xml:space="preserve">Слово «композиция» в качестве термина изобразительного искусства </w:t>
      </w:r>
      <w:r w:rsidR="00237282" w:rsidRPr="00237282">
        <w:rPr>
          <w:rFonts w:ascii="Arial" w:hAnsi="Arial" w:cs="Arial"/>
        </w:rPr>
        <w:t>регулярно стало употребляться,</w:t>
      </w:r>
      <w:r w:rsidRPr="00237282">
        <w:rPr>
          <w:rFonts w:ascii="Arial" w:hAnsi="Arial" w:cs="Arial"/>
        </w:rPr>
        <w:t xml:space="preserve"> начиная с эпохи Возрождения. Порой словом «композиция» называют картину как таковую – как органическое целое с выраженным смысловым единством, подразумевая в данном случае, что рисунок, цвет и сюжет объединяются. В таком случае неважно, к какому жанру относится картина и в какой манере выполнена, ее называют термином «композиция» как законченное произведение искусства.</w:t>
      </w:r>
    </w:p>
    <w:p w:rsidR="00BA4D85" w:rsidRPr="00237282" w:rsidRDefault="00BA4D85" w:rsidP="00BA4D85">
      <w:pPr>
        <w:shd w:val="clear" w:color="auto" w:fill="FFFFFF"/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</w:rPr>
        <w:t>Веками художники искали наиболее выразительные композиционные схемы, в результате мы можем говорить о том, что наиболее важные по сюжету элементы изображения размещаются не хаотично, а образуют простые геометрические фигуры (треугольник, пирамида, круг, овал, квадрат, прямоугольник и т. п.). Композиция бывает замкнутая и открытая. С помощью специальных приемов (многоярусного построения композиции, выбора кульминационного момента действия и др.) можно передать движение времени в картине. В истории искусства большую роль играли как процессы выполнения общепринятых канонов композиции (античность, Возрождение, барокко, классицизм и др.), так и стремление избавиться от жестких канонических схем</w:t>
      </w:r>
      <w:r w:rsidR="00220414" w:rsidRPr="00237282">
        <w:rPr>
          <w:rFonts w:ascii="Arial" w:hAnsi="Arial" w:cs="Arial"/>
        </w:rPr>
        <w:t>,</w:t>
      </w:r>
      <w:r w:rsidRPr="00237282">
        <w:rPr>
          <w:rFonts w:ascii="Arial" w:hAnsi="Arial" w:cs="Arial"/>
        </w:rPr>
        <w:t xml:space="preserve"> использовать свободные композиционные приемы (XIX–XX вв.). Композиция, отвечающая индивиду</w:t>
      </w:r>
      <w:r w:rsidRPr="00237282">
        <w:rPr>
          <w:rFonts w:ascii="Arial" w:hAnsi="Arial" w:cs="Arial"/>
        </w:rPr>
        <w:lastRenderedPageBreak/>
        <w:t>альным творческим поискам художников, способна вызвать разнообразные ассоциации, чувства и эмоции. В композиции важно все – масса предметов, их зрительный «вес», размещение их на плоскости, выразительность силуэтов, ритмические чередования линий и пятен, способы передачи пространства и точка зрения на изображаемое, распределение светотени, цвет и колорит картины, позы и жесты героев, формат и размер произведения</w:t>
      </w:r>
      <w:r w:rsidR="00220414" w:rsidRPr="00237282">
        <w:rPr>
          <w:rFonts w:ascii="Arial" w:hAnsi="Arial" w:cs="Arial"/>
        </w:rPr>
        <w:t>,</w:t>
      </w:r>
      <w:r w:rsidRPr="00237282">
        <w:rPr>
          <w:rFonts w:ascii="Arial" w:hAnsi="Arial" w:cs="Arial"/>
        </w:rPr>
        <w:t xml:space="preserve"> и многое другое.</w:t>
      </w:r>
    </w:p>
    <w:p w:rsidR="00BA4D85" w:rsidRPr="00237282" w:rsidRDefault="00BA4D85" w:rsidP="00BA4D85">
      <w:pPr>
        <w:shd w:val="clear" w:color="auto" w:fill="FFFFFF"/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</w:rPr>
        <w:t>Основные закономерности построения художественного произведения, которые можно назвать правилами, приемами и средствами композиции, следующие: передача движения (динамики), покоя (статики), учет пропорции золотого сечения, передача ритма, симметрии и асимметрии, равновесия частей композиции и выделение сюжетно-композиционного центра.</w:t>
      </w:r>
    </w:p>
    <w:p w:rsidR="00BA4D85" w:rsidRPr="00237282" w:rsidRDefault="00BA4D85" w:rsidP="00BA4D85">
      <w:pPr>
        <w:shd w:val="clear" w:color="auto" w:fill="FFFFFF"/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</w:rPr>
        <w:t>Художники используют композицию как универсальное средство, чтобы создать живописное полотно, скульптуру или произведение декоративно-прикладного искусства и добиться их образной и эмоциональной выразительности. Композиция – это не только мысль, идея произведения, ради выражения которой художник берется за кисть и карандаш, это и определенно созвучная душе художника и требованиям времени пластическая форма выражения.</w:t>
      </w:r>
    </w:p>
    <w:p w:rsidR="00BA4D85" w:rsidRPr="00237282" w:rsidRDefault="00BA4D85" w:rsidP="00220414">
      <w:pPr>
        <w:ind w:firstLine="426"/>
        <w:jc w:val="both"/>
        <w:rPr>
          <w:rFonts w:ascii="Arial" w:hAnsi="Arial" w:cs="Arial"/>
          <w:color w:val="000000"/>
        </w:rPr>
      </w:pPr>
      <w:r w:rsidRPr="00237282">
        <w:rPr>
          <w:rFonts w:ascii="Arial" w:hAnsi="Arial" w:cs="Arial"/>
          <w:color w:val="000000"/>
          <w:shd w:val="clear" w:color="auto" w:fill="FFFFFF"/>
        </w:rPr>
        <w:t>Законы восприятия: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1. Последовательность. 2. Избирательность. Наибольшее значение - точки максимальной кривизны контура.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3. Реакция на движение. Анимация, рекламные ролики.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4. Запоминаемость. От 7 до 9 объектов – кратковременно запоминается.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5. Целостность. Принцип построения композиции.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6. Константность (стереотип). Постоянство восприятия величины и формы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7. Соотносительность. Восприятие предметов в сравнении.</w:t>
      </w:r>
    </w:p>
    <w:p w:rsidR="00BA4D85" w:rsidRPr="00237282" w:rsidRDefault="00BA4D85" w:rsidP="00220414">
      <w:pPr>
        <w:ind w:firstLine="426"/>
        <w:jc w:val="both"/>
        <w:rPr>
          <w:rFonts w:ascii="Arial" w:hAnsi="Arial" w:cs="Arial"/>
          <w:color w:val="000000"/>
        </w:rPr>
      </w:pPr>
      <w:r w:rsidRPr="00237282">
        <w:rPr>
          <w:rFonts w:ascii="Arial" w:hAnsi="Arial" w:cs="Arial"/>
          <w:color w:val="000000"/>
          <w:shd w:val="clear" w:color="auto" w:fill="FFFFFF"/>
        </w:rPr>
        <w:t>Композиция – искусство составления, компоновки.</w:t>
      </w:r>
      <w:r w:rsidRPr="00237282">
        <w:rPr>
          <w:rStyle w:val="apple-converted-space"/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Композицию составляют ограниченная плоскость и пятна-элементы.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Признаки пятен: (качественные)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1. Форма.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2. Цвет.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3. Размер.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4. Тон.</w:t>
      </w:r>
    </w:p>
    <w:p w:rsidR="00BA4D85" w:rsidRPr="00237282" w:rsidRDefault="00BA4D85" w:rsidP="00220414">
      <w:pPr>
        <w:ind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237282">
        <w:rPr>
          <w:rFonts w:ascii="Arial" w:hAnsi="Arial" w:cs="Arial"/>
          <w:color w:val="000000"/>
          <w:shd w:val="clear" w:color="auto" w:fill="FFFFFF"/>
        </w:rPr>
        <w:t>Виды композиций: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1. Фронтальная (2D): картина, барельеф. Имеет ограниченное пространство и иллюзорную глубину.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2. Объемная (3D): скульптура, предметы быта, элементы архитектуры. В ней могут присутствовать элементы фронтальной. Выразительность зависит от расположения объекта.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3. Глубинно-пространственная: складывается из объектов, объ</w:t>
      </w:r>
      <w:r w:rsidR="00220414" w:rsidRPr="00237282">
        <w:rPr>
          <w:rFonts w:ascii="Arial" w:hAnsi="Arial" w:cs="Arial"/>
          <w:color w:val="000000"/>
          <w:shd w:val="clear" w:color="auto" w:fill="FFFFFF"/>
        </w:rPr>
        <w:t>е</w:t>
      </w:r>
      <w:r w:rsidRPr="00237282">
        <w:rPr>
          <w:rFonts w:ascii="Arial" w:hAnsi="Arial" w:cs="Arial"/>
          <w:color w:val="000000"/>
          <w:shd w:val="clear" w:color="auto" w:fill="FFFFFF"/>
        </w:rPr>
        <w:t>мов, поверхностей и пространс</w:t>
      </w:r>
      <w:r w:rsidR="00220414" w:rsidRPr="00237282">
        <w:rPr>
          <w:rFonts w:ascii="Arial" w:hAnsi="Arial" w:cs="Arial"/>
          <w:color w:val="000000"/>
          <w:shd w:val="clear" w:color="auto" w:fill="FFFFFF"/>
        </w:rPr>
        <w:t>т</w:t>
      </w:r>
      <w:r w:rsidRPr="00237282">
        <w:rPr>
          <w:rFonts w:ascii="Arial" w:hAnsi="Arial" w:cs="Arial"/>
          <w:color w:val="000000"/>
          <w:shd w:val="clear" w:color="auto" w:fill="FFFFFF"/>
        </w:rPr>
        <w:t>ва, а также интервалов между ними. Интерьер, экст</w:t>
      </w:r>
      <w:r w:rsidR="00220414" w:rsidRPr="00237282">
        <w:rPr>
          <w:rFonts w:ascii="Arial" w:hAnsi="Arial" w:cs="Arial"/>
          <w:color w:val="000000"/>
          <w:shd w:val="clear" w:color="auto" w:fill="FFFFFF"/>
        </w:rPr>
        <w:t>е</w:t>
      </w:r>
      <w:r w:rsidRPr="00237282">
        <w:rPr>
          <w:rFonts w:ascii="Arial" w:hAnsi="Arial" w:cs="Arial"/>
          <w:color w:val="000000"/>
          <w:shd w:val="clear" w:color="auto" w:fill="FFFFFF"/>
        </w:rPr>
        <w:t>рьер, улицы, площади, микрорайоны.</w:t>
      </w:r>
    </w:p>
    <w:p w:rsidR="00BA4D85" w:rsidRPr="00237282" w:rsidRDefault="00BA4D85" w:rsidP="00237282">
      <w:pPr>
        <w:ind w:firstLine="426"/>
        <w:rPr>
          <w:rFonts w:ascii="Arial" w:hAnsi="Arial" w:cs="Arial"/>
          <w:color w:val="000000"/>
        </w:rPr>
      </w:pPr>
      <w:r w:rsidRPr="00237282">
        <w:rPr>
          <w:rFonts w:ascii="Arial" w:hAnsi="Arial" w:cs="Arial"/>
          <w:color w:val="000000"/>
          <w:shd w:val="clear" w:color="auto" w:fill="FFFFFF"/>
        </w:rPr>
        <w:t>Формы композиции:</w:t>
      </w:r>
      <w:r w:rsidRPr="00237282">
        <w:rPr>
          <w:rFonts w:ascii="Arial" w:hAnsi="Arial" w:cs="Arial"/>
          <w:color w:val="000000"/>
        </w:rPr>
        <w:t xml:space="preserve"> А) </w:t>
      </w:r>
      <w:r w:rsidRPr="00237282">
        <w:rPr>
          <w:rFonts w:ascii="Arial" w:hAnsi="Arial" w:cs="Arial"/>
          <w:color w:val="000000"/>
          <w:shd w:val="clear" w:color="auto" w:fill="FFFFFF"/>
        </w:rPr>
        <w:t>1. Симметричная (зеркальная, осевая, винтовая) 2. Ассиметричная. Б) 1. Открытая.</w:t>
      </w:r>
      <w:r w:rsid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2. Закрытая. В)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1. Динамическая (центробежная; центростремительная; произвольная динамика направления).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2. Статическая (характеризуется наличием горизонтальных и вертикальных линий).</w:t>
      </w:r>
    </w:p>
    <w:p w:rsidR="00BA4D85" w:rsidRPr="00237282" w:rsidRDefault="00BA4D85" w:rsidP="00220414">
      <w:pPr>
        <w:ind w:firstLine="426"/>
        <w:jc w:val="both"/>
        <w:rPr>
          <w:rFonts w:ascii="Arial" w:hAnsi="Arial" w:cs="Arial"/>
          <w:color w:val="000000"/>
        </w:rPr>
      </w:pPr>
      <w:r w:rsidRPr="00237282">
        <w:rPr>
          <w:rFonts w:ascii="Arial" w:hAnsi="Arial" w:cs="Arial"/>
          <w:color w:val="000000"/>
          <w:shd w:val="clear" w:color="auto" w:fill="FFFFFF"/>
        </w:rPr>
        <w:t>Правила комфортности: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1. Неравное количество черного и белого.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2. Присутствие в пространстве пятен трех размеров.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3. Наличие композиционного центра – специально выделенного места в композиции, которое обладает качествами, присущими только ему: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а) по признаку размера,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б) выделение пятна на нюансе или инверсия,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в) выделение части в качестве фона.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4. Не</w:t>
      </w:r>
      <w:r w:rsidR="00220414" w:rsidRPr="0023728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монотонность ритма, где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ритм – чередование промежутков, пятен.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5. Сбалансированность выходов пятен в края композиции.</w:t>
      </w:r>
    </w:p>
    <w:p w:rsidR="00BA4D85" w:rsidRPr="00237282" w:rsidRDefault="00BA4D85" w:rsidP="00220414">
      <w:pPr>
        <w:ind w:firstLine="426"/>
        <w:jc w:val="both"/>
        <w:rPr>
          <w:rFonts w:ascii="Arial" w:hAnsi="Arial" w:cs="Arial"/>
          <w:color w:val="000000"/>
        </w:rPr>
      </w:pPr>
      <w:r w:rsidRPr="00237282">
        <w:rPr>
          <w:rFonts w:ascii="Arial" w:hAnsi="Arial" w:cs="Arial"/>
          <w:color w:val="000000"/>
          <w:shd w:val="clear" w:color="auto" w:fill="FFFFFF"/>
        </w:rPr>
        <w:t>Признаки композиции: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1. Целостность (по форме, по тону, по цвету),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2. Наличие доминанты (композиционного центра),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3. Уравновешенность</w:t>
      </w:r>
      <w:r w:rsidRPr="00237282">
        <w:rPr>
          <w:rFonts w:ascii="Arial" w:hAnsi="Arial" w:cs="Arial"/>
          <w:color w:val="000000"/>
        </w:rPr>
        <w:t>.</w:t>
      </w:r>
    </w:p>
    <w:p w:rsidR="00A03D8A" w:rsidRPr="00237282" w:rsidRDefault="00BA4D85" w:rsidP="00220414">
      <w:pPr>
        <w:ind w:firstLine="426"/>
        <w:jc w:val="both"/>
        <w:rPr>
          <w:rFonts w:ascii="Arial" w:hAnsi="Arial" w:cs="Arial"/>
          <w:color w:val="000000"/>
        </w:rPr>
      </w:pPr>
      <w:r w:rsidRPr="00237282">
        <w:rPr>
          <w:rFonts w:ascii="Arial" w:hAnsi="Arial" w:cs="Arial"/>
          <w:color w:val="000000"/>
          <w:shd w:val="clear" w:color="auto" w:fill="FFFFFF"/>
        </w:rPr>
        <w:t>Средства и закономерности композиции: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1. Ритм,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2. Равновесие,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3. Динамика и статика, дающие соблюдение целостности,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4. Симметрия – воспринимается сразу, асимметрия – постепенно,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5. Масштаб и масштабность – восприятие величины предметов только относительно друг друга,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6. Формат (горизонтальный, вертикальный, нейтральный (квадрат), произвольный), 7. Пропорции, 8. Контраст – резко выражает противоположности,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9. Нюанс – незначительное отличие,</w:t>
      </w:r>
      <w:r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>10. Группировка – пятна, линии, точки, тени</w:t>
      </w:r>
      <w:r w:rsidR="00220414" w:rsidRPr="00237282">
        <w:rPr>
          <w:rFonts w:ascii="Arial" w:hAnsi="Arial" w:cs="Arial"/>
          <w:color w:val="000000"/>
          <w:shd w:val="clear" w:color="auto" w:fill="FFFFFF"/>
        </w:rPr>
        <w:t xml:space="preserve"> и </w:t>
      </w:r>
      <w:r w:rsidRPr="00237282">
        <w:rPr>
          <w:rFonts w:ascii="Arial" w:hAnsi="Arial" w:cs="Arial"/>
          <w:color w:val="000000"/>
          <w:shd w:val="clear" w:color="auto" w:fill="FFFFFF"/>
        </w:rPr>
        <w:t>света, холодного</w:t>
      </w:r>
      <w:r w:rsidR="00220414" w:rsidRPr="00237282">
        <w:rPr>
          <w:rFonts w:ascii="Arial" w:hAnsi="Arial" w:cs="Arial"/>
          <w:color w:val="000000"/>
          <w:shd w:val="clear" w:color="auto" w:fill="FFFFFF"/>
        </w:rPr>
        <w:t xml:space="preserve"> и </w:t>
      </w:r>
      <w:r w:rsidRPr="00237282">
        <w:rPr>
          <w:rFonts w:ascii="Arial" w:hAnsi="Arial" w:cs="Arial"/>
          <w:color w:val="000000"/>
          <w:shd w:val="clear" w:color="auto" w:fill="FFFFFF"/>
        </w:rPr>
        <w:t>теплого, расстояния между элементами</w:t>
      </w:r>
      <w:r w:rsidR="00220414" w:rsidRPr="00237282">
        <w:rPr>
          <w:rFonts w:ascii="Arial" w:hAnsi="Arial" w:cs="Arial"/>
          <w:color w:val="000000"/>
          <w:shd w:val="clear" w:color="auto" w:fill="FFFFFF"/>
        </w:rPr>
        <w:t>,</w:t>
      </w:r>
      <w:r w:rsidR="00220414"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 xml:space="preserve">11. Наложение, врезка </w:t>
      </w:r>
      <w:r w:rsidR="00220414" w:rsidRPr="00237282">
        <w:rPr>
          <w:rFonts w:ascii="Arial" w:hAnsi="Arial" w:cs="Arial"/>
          <w:color w:val="000000"/>
          <w:shd w:val="clear" w:color="auto" w:fill="FFFFFF"/>
        </w:rPr>
        <w:t>–</w:t>
      </w:r>
      <w:r w:rsidRPr="00237282">
        <w:rPr>
          <w:rFonts w:ascii="Arial" w:hAnsi="Arial" w:cs="Arial"/>
          <w:color w:val="000000"/>
          <w:shd w:val="clear" w:color="auto" w:fill="FFFFFF"/>
        </w:rPr>
        <w:t xml:space="preserve"> группировка, перешагнувшая границы фигур</w:t>
      </w:r>
      <w:r w:rsidR="00220414" w:rsidRPr="00237282">
        <w:rPr>
          <w:rFonts w:ascii="Arial" w:hAnsi="Arial" w:cs="Arial"/>
          <w:color w:val="000000"/>
          <w:shd w:val="clear" w:color="auto" w:fill="FFFFFF"/>
        </w:rPr>
        <w:t xml:space="preserve"> и предметов,</w:t>
      </w:r>
      <w:r w:rsidR="00220414" w:rsidRPr="00237282">
        <w:rPr>
          <w:rFonts w:ascii="Arial" w:hAnsi="Arial" w:cs="Arial"/>
          <w:color w:val="000000"/>
        </w:rPr>
        <w:t xml:space="preserve"> </w:t>
      </w:r>
      <w:r w:rsidRPr="00237282">
        <w:rPr>
          <w:rFonts w:ascii="Arial" w:hAnsi="Arial" w:cs="Arial"/>
          <w:color w:val="000000"/>
          <w:shd w:val="clear" w:color="auto" w:fill="FFFFFF"/>
        </w:rPr>
        <w:t xml:space="preserve">12. Членение </w:t>
      </w:r>
      <w:r w:rsidR="00220414" w:rsidRPr="00237282">
        <w:rPr>
          <w:rFonts w:ascii="Arial" w:hAnsi="Arial" w:cs="Arial"/>
          <w:color w:val="000000"/>
          <w:shd w:val="clear" w:color="auto" w:fill="FFFFFF"/>
        </w:rPr>
        <w:t>–</w:t>
      </w:r>
      <w:r w:rsidRPr="0023728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20414" w:rsidRPr="00237282">
        <w:rPr>
          <w:rFonts w:ascii="Arial" w:hAnsi="Arial" w:cs="Arial"/>
          <w:color w:val="000000"/>
          <w:shd w:val="clear" w:color="auto" w:fill="FFFFFF"/>
        </w:rPr>
        <w:t>дробление целого.</w:t>
      </w:r>
    </w:p>
    <w:p w:rsidR="00615B0F" w:rsidRPr="00237282" w:rsidRDefault="00615B0F" w:rsidP="00215F26">
      <w:pPr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</w:rPr>
        <w:lastRenderedPageBreak/>
        <w:t>Программа предмета направлена на создание условий для познания учащимися приемов работы в различных материалах, техниках с целью освоения проектной деятельности,</w:t>
      </w:r>
      <w:r w:rsidR="009226CD" w:rsidRPr="00237282">
        <w:rPr>
          <w:rFonts w:ascii="Arial" w:hAnsi="Arial" w:cs="Arial"/>
        </w:rPr>
        <w:t xml:space="preserve"> </w:t>
      </w:r>
      <w:r w:rsidRPr="00237282">
        <w:rPr>
          <w:rFonts w:ascii="Arial" w:hAnsi="Arial" w:cs="Arial"/>
        </w:rPr>
        <w:t>на выявление и развитие потенциальных творческих способностей каждого ребенка, на формирование основ целостного восприятия художественной культуры через пробуждение интереса к изобразительному творчеству.</w:t>
      </w:r>
    </w:p>
    <w:p w:rsidR="00615B0F" w:rsidRPr="00237282" w:rsidRDefault="00615B0F" w:rsidP="00215F26">
      <w:pPr>
        <w:ind w:firstLine="426"/>
        <w:jc w:val="both"/>
        <w:rPr>
          <w:rFonts w:ascii="Arial" w:hAnsi="Arial" w:cs="Arial"/>
          <w:b/>
        </w:rPr>
      </w:pPr>
      <w:r w:rsidRPr="00237282">
        <w:rPr>
          <w:rFonts w:ascii="Arial" w:hAnsi="Arial" w:cs="Arial"/>
          <w:b/>
        </w:rPr>
        <w:t xml:space="preserve">1.2. </w:t>
      </w:r>
      <w:r w:rsidRPr="00237282">
        <w:rPr>
          <w:rFonts w:ascii="Arial" w:hAnsi="Arial" w:cs="Arial"/>
        </w:rPr>
        <w:t xml:space="preserve">Срок реализации учебного предмета для детей, поступивших в образовательную организацию в первый класс в возрасте 10-12 лет, составляет </w:t>
      </w:r>
      <w:r w:rsidR="00193A28" w:rsidRPr="00237282">
        <w:rPr>
          <w:rFonts w:ascii="Arial" w:hAnsi="Arial" w:cs="Arial"/>
        </w:rPr>
        <w:t>3</w:t>
      </w:r>
      <w:r w:rsidRPr="00237282">
        <w:rPr>
          <w:rFonts w:ascii="Arial" w:hAnsi="Arial" w:cs="Arial"/>
        </w:rPr>
        <w:t xml:space="preserve"> </w:t>
      </w:r>
      <w:r w:rsidR="009A616F" w:rsidRPr="00237282">
        <w:rPr>
          <w:rFonts w:ascii="Arial" w:hAnsi="Arial" w:cs="Arial"/>
        </w:rPr>
        <w:t>года</w:t>
      </w:r>
      <w:r w:rsidRPr="00237282">
        <w:rPr>
          <w:rFonts w:ascii="Arial" w:hAnsi="Arial" w:cs="Arial"/>
        </w:rPr>
        <w:t>.</w:t>
      </w:r>
      <w:r w:rsidR="00A7109B" w:rsidRPr="00237282">
        <w:rPr>
          <w:rFonts w:ascii="Arial" w:hAnsi="Arial" w:cs="Arial"/>
          <w:b/>
        </w:rPr>
        <w:t xml:space="preserve"> </w:t>
      </w:r>
      <w:r w:rsidRPr="00237282">
        <w:rPr>
          <w:rFonts w:ascii="Arial" w:hAnsi="Arial" w:cs="Arial"/>
        </w:rPr>
        <w:t xml:space="preserve">Форма проведения учебных занятий – </w:t>
      </w:r>
      <w:r w:rsidR="00A7109B" w:rsidRPr="00237282">
        <w:rPr>
          <w:rFonts w:ascii="Arial" w:hAnsi="Arial" w:cs="Arial"/>
        </w:rPr>
        <w:t xml:space="preserve">аудиторная, </w:t>
      </w:r>
      <w:r w:rsidRPr="00237282">
        <w:rPr>
          <w:rFonts w:ascii="Arial" w:hAnsi="Arial" w:cs="Arial"/>
        </w:rPr>
        <w:t>мелкогрупповая, количество человек в группе до 15 учащихся.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615B0F" w:rsidRPr="00237282" w:rsidRDefault="00615B0F" w:rsidP="00215F26">
      <w:pPr>
        <w:ind w:firstLine="426"/>
        <w:jc w:val="both"/>
        <w:rPr>
          <w:rFonts w:ascii="Arial" w:hAnsi="Arial" w:cs="Arial"/>
          <w:b/>
        </w:rPr>
      </w:pPr>
      <w:r w:rsidRPr="00237282">
        <w:rPr>
          <w:rFonts w:ascii="Arial" w:hAnsi="Arial" w:cs="Arial"/>
          <w:b/>
        </w:rPr>
        <w:t>1.</w:t>
      </w:r>
      <w:r w:rsidR="00A7109B" w:rsidRPr="00237282">
        <w:rPr>
          <w:rFonts w:ascii="Arial" w:hAnsi="Arial" w:cs="Arial"/>
          <w:b/>
        </w:rPr>
        <w:t>3</w:t>
      </w:r>
      <w:r w:rsidRPr="00237282">
        <w:rPr>
          <w:rFonts w:ascii="Arial" w:hAnsi="Arial" w:cs="Arial"/>
          <w:b/>
        </w:rPr>
        <w:t>. Цели и задачи.</w:t>
      </w:r>
      <w:r w:rsidR="000663D8" w:rsidRPr="00237282">
        <w:rPr>
          <w:rFonts w:ascii="Arial" w:hAnsi="Arial" w:cs="Arial"/>
          <w:b/>
        </w:rPr>
        <w:t xml:space="preserve"> </w:t>
      </w:r>
      <w:r w:rsidRPr="00237282">
        <w:rPr>
          <w:rFonts w:ascii="Arial" w:hAnsi="Arial" w:cs="Arial"/>
        </w:rPr>
        <w:t>Цел</w:t>
      </w:r>
      <w:r w:rsidR="009A616F" w:rsidRPr="00237282">
        <w:rPr>
          <w:rFonts w:ascii="Arial" w:hAnsi="Arial" w:cs="Arial"/>
        </w:rPr>
        <w:t xml:space="preserve">ь – </w:t>
      </w:r>
      <w:r w:rsidRPr="00237282">
        <w:rPr>
          <w:rFonts w:ascii="Arial" w:hAnsi="Arial" w:cs="Arial"/>
        </w:rPr>
        <w:t>развитие художественно-творческих способностей учащ</w:t>
      </w:r>
      <w:r w:rsidR="009A616F" w:rsidRPr="00237282">
        <w:rPr>
          <w:rFonts w:ascii="Arial" w:hAnsi="Arial" w:cs="Arial"/>
        </w:rPr>
        <w:t>ихся</w:t>
      </w:r>
      <w:r w:rsidRPr="00237282">
        <w:rPr>
          <w:rFonts w:ascii="Arial" w:hAnsi="Arial" w:cs="Arial"/>
        </w:rPr>
        <w:t xml:space="preserve"> на основе приобретенных им</w:t>
      </w:r>
      <w:r w:rsidR="009A616F" w:rsidRPr="00237282">
        <w:rPr>
          <w:rFonts w:ascii="Arial" w:hAnsi="Arial" w:cs="Arial"/>
        </w:rPr>
        <w:t>и</w:t>
      </w:r>
      <w:r w:rsidRPr="00237282">
        <w:rPr>
          <w:rFonts w:ascii="Arial" w:hAnsi="Arial" w:cs="Arial"/>
        </w:rPr>
        <w:t xml:space="preserve"> знаний, умений и навыков в области </w:t>
      </w:r>
      <w:r w:rsidR="009A616F" w:rsidRPr="00237282">
        <w:rPr>
          <w:rFonts w:ascii="Arial" w:hAnsi="Arial" w:cs="Arial"/>
        </w:rPr>
        <w:t xml:space="preserve">художественного </w:t>
      </w:r>
      <w:r w:rsidRPr="00237282">
        <w:rPr>
          <w:rFonts w:ascii="Arial" w:hAnsi="Arial" w:cs="Arial"/>
        </w:rPr>
        <w:t>проектирования</w:t>
      </w:r>
      <w:r w:rsidR="009A616F" w:rsidRPr="00237282">
        <w:rPr>
          <w:rFonts w:ascii="Arial" w:hAnsi="Arial" w:cs="Arial"/>
        </w:rPr>
        <w:t>.</w:t>
      </w:r>
      <w:r w:rsidR="000663D8" w:rsidRPr="00237282">
        <w:rPr>
          <w:rFonts w:ascii="Arial" w:hAnsi="Arial" w:cs="Arial"/>
          <w:b/>
        </w:rPr>
        <w:t xml:space="preserve"> </w:t>
      </w:r>
      <w:r w:rsidRPr="00237282">
        <w:rPr>
          <w:rFonts w:ascii="Arial" w:hAnsi="Arial" w:cs="Arial"/>
        </w:rPr>
        <w:t xml:space="preserve">Задачи: овладение основами художественной грамоты; формирование устойчивого интереса к художественной деятельности; овладение основами проектирования и исполнительского мастерства; формирование практических навыков создания </w:t>
      </w:r>
      <w:r w:rsidR="009A616F" w:rsidRPr="00237282">
        <w:rPr>
          <w:rFonts w:ascii="Arial" w:hAnsi="Arial" w:cs="Arial"/>
        </w:rPr>
        <w:t xml:space="preserve">художественных </w:t>
      </w:r>
      <w:r w:rsidRPr="00237282">
        <w:rPr>
          <w:rFonts w:ascii="Arial" w:hAnsi="Arial" w:cs="Arial"/>
        </w:rPr>
        <w:t>объектов</w:t>
      </w:r>
      <w:r w:rsidR="009A616F" w:rsidRPr="00237282">
        <w:rPr>
          <w:rFonts w:ascii="Arial" w:hAnsi="Arial" w:cs="Arial"/>
        </w:rPr>
        <w:t>,</w:t>
      </w:r>
      <w:r w:rsidRPr="00237282">
        <w:rPr>
          <w:rFonts w:ascii="Arial" w:hAnsi="Arial" w:cs="Arial"/>
        </w:rPr>
        <w:t xml:space="preserve"> составления и использования композиции</w:t>
      </w:r>
      <w:r w:rsidR="009A616F" w:rsidRPr="00237282">
        <w:rPr>
          <w:rFonts w:ascii="Arial" w:hAnsi="Arial" w:cs="Arial"/>
        </w:rPr>
        <w:t>;</w:t>
      </w:r>
      <w:r w:rsidRPr="00237282">
        <w:rPr>
          <w:rFonts w:ascii="Arial" w:hAnsi="Arial" w:cs="Arial"/>
        </w:rPr>
        <w:t xml:space="preserve"> </w:t>
      </w:r>
      <w:r w:rsidR="009A616F" w:rsidRPr="00237282">
        <w:rPr>
          <w:rFonts w:ascii="Arial" w:hAnsi="Arial" w:cs="Arial"/>
        </w:rPr>
        <w:t xml:space="preserve">знакомство с различными графическими </w:t>
      </w:r>
      <w:r w:rsidRPr="00237282">
        <w:rPr>
          <w:rFonts w:ascii="Arial" w:hAnsi="Arial" w:cs="Arial"/>
        </w:rPr>
        <w:t>техника</w:t>
      </w:r>
      <w:r w:rsidR="009A616F" w:rsidRPr="00237282">
        <w:rPr>
          <w:rFonts w:ascii="Arial" w:hAnsi="Arial" w:cs="Arial"/>
        </w:rPr>
        <w:t>ми</w:t>
      </w:r>
      <w:r w:rsidRPr="00237282">
        <w:rPr>
          <w:rFonts w:ascii="Arial" w:hAnsi="Arial" w:cs="Arial"/>
        </w:rPr>
        <w:t>; развитие художественного вкуса, фантазии, пространственного воображения; воспитание внимания, аккуратности, трудолюбия</w:t>
      </w:r>
      <w:r w:rsidR="009A616F" w:rsidRPr="00237282">
        <w:rPr>
          <w:rFonts w:ascii="Arial" w:hAnsi="Arial" w:cs="Arial"/>
        </w:rPr>
        <w:t>; творческое использование полученных умений и практических навыков.</w:t>
      </w:r>
    </w:p>
    <w:p w:rsidR="00615B0F" w:rsidRDefault="00615B0F" w:rsidP="00215F26">
      <w:pPr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  <w:b/>
        </w:rPr>
        <w:t>1.</w:t>
      </w:r>
      <w:r w:rsidR="00A7109B" w:rsidRPr="00237282">
        <w:rPr>
          <w:rFonts w:ascii="Arial" w:hAnsi="Arial" w:cs="Arial"/>
          <w:b/>
        </w:rPr>
        <w:t>4</w:t>
      </w:r>
      <w:r w:rsidRPr="00237282">
        <w:rPr>
          <w:rFonts w:ascii="Arial" w:hAnsi="Arial" w:cs="Arial"/>
          <w:b/>
        </w:rPr>
        <w:t xml:space="preserve">. </w:t>
      </w:r>
      <w:r w:rsidR="00FA05AD" w:rsidRPr="00237282">
        <w:rPr>
          <w:rFonts w:ascii="Arial" w:hAnsi="Arial" w:cs="Arial"/>
          <w:b/>
        </w:rPr>
        <w:t>С</w:t>
      </w:r>
      <w:r w:rsidRPr="00237282">
        <w:rPr>
          <w:rFonts w:ascii="Arial" w:hAnsi="Arial" w:cs="Arial"/>
          <w:b/>
        </w:rPr>
        <w:t>труктур</w:t>
      </w:r>
      <w:r w:rsidR="00FA05AD" w:rsidRPr="00237282">
        <w:rPr>
          <w:rFonts w:ascii="Arial" w:hAnsi="Arial" w:cs="Arial"/>
          <w:b/>
        </w:rPr>
        <w:t>а</w:t>
      </w:r>
      <w:r w:rsidRPr="00237282">
        <w:rPr>
          <w:rFonts w:ascii="Arial" w:hAnsi="Arial" w:cs="Arial"/>
          <w:b/>
        </w:rPr>
        <w:t xml:space="preserve"> программы.</w:t>
      </w:r>
      <w:r w:rsidR="000663D8" w:rsidRPr="00237282">
        <w:rPr>
          <w:rFonts w:ascii="Arial" w:hAnsi="Arial" w:cs="Arial"/>
          <w:b/>
        </w:rPr>
        <w:t xml:space="preserve"> </w:t>
      </w:r>
      <w:r w:rsidR="005D1BA5" w:rsidRPr="00237282">
        <w:rPr>
          <w:rFonts w:ascii="Arial" w:hAnsi="Arial" w:cs="Arial"/>
        </w:rPr>
        <w:t xml:space="preserve">Содержание учебного предмета разработано с учетом возрастных особенностей </w:t>
      </w:r>
      <w:proofErr w:type="gramStart"/>
      <w:r w:rsidR="005D1BA5" w:rsidRPr="00237282">
        <w:rPr>
          <w:rFonts w:ascii="Arial" w:hAnsi="Arial" w:cs="Arial"/>
        </w:rPr>
        <w:t>учащихся,  их</w:t>
      </w:r>
      <w:proofErr w:type="gramEnd"/>
      <w:r w:rsidR="005D1BA5" w:rsidRPr="00237282">
        <w:rPr>
          <w:rFonts w:ascii="Arial" w:hAnsi="Arial" w:cs="Arial"/>
        </w:rPr>
        <w:t xml:space="preserve"> пространственного мышления, и включает в себя теоретическую и практическую части. Теоретическая часть предполагает знакомство учащихся с техническими способами работы с различными материалами. Практическая часть применяет теоретические знания в учебном и творческом поиске. В процессе </w:t>
      </w:r>
      <w:proofErr w:type="gramStart"/>
      <w:r w:rsidR="005D1BA5" w:rsidRPr="00237282">
        <w:rPr>
          <w:rFonts w:ascii="Arial" w:hAnsi="Arial" w:cs="Arial"/>
        </w:rPr>
        <w:t>освоения программы</w:t>
      </w:r>
      <w:proofErr w:type="gramEnd"/>
      <w:r w:rsidR="005D1BA5" w:rsidRPr="00237282">
        <w:rPr>
          <w:rFonts w:ascii="Arial" w:hAnsi="Arial" w:cs="Arial"/>
        </w:rPr>
        <w:t xml:space="preserve"> учащиеся развивают свои творческие способности и эстетический вкус, овладевают основами художественной грамоты, получают практические навыки создания художественных объектов в различных графических техниках. Программа включает </w:t>
      </w:r>
      <w:r w:rsidRPr="00237282">
        <w:rPr>
          <w:rFonts w:ascii="Arial" w:hAnsi="Arial" w:cs="Arial"/>
        </w:rPr>
        <w:t>следующие разделы:</w:t>
      </w:r>
      <w:r w:rsidR="00B07027" w:rsidRPr="00237282">
        <w:rPr>
          <w:rFonts w:ascii="Arial" w:hAnsi="Arial" w:cs="Arial"/>
        </w:rPr>
        <w:t xml:space="preserve"> а) </w:t>
      </w:r>
      <w:r w:rsidRPr="00237282">
        <w:rPr>
          <w:rFonts w:ascii="Arial" w:hAnsi="Arial" w:cs="Arial"/>
        </w:rPr>
        <w:t>сведения о затратах учебного времени, предусмотренного на освоение учебного предмета;</w:t>
      </w:r>
      <w:r w:rsidR="00B07027" w:rsidRPr="00237282">
        <w:rPr>
          <w:rFonts w:ascii="Arial" w:hAnsi="Arial" w:cs="Arial"/>
        </w:rPr>
        <w:t xml:space="preserve"> б) </w:t>
      </w:r>
      <w:r w:rsidRPr="00237282">
        <w:rPr>
          <w:rFonts w:ascii="Arial" w:hAnsi="Arial" w:cs="Arial"/>
        </w:rPr>
        <w:t>распределение учебного материала по годам обучения;</w:t>
      </w:r>
      <w:r w:rsidR="00B07027" w:rsidRPr="00237282">
        <w:rPr>
          <w:rFonts w:ascii="Arial" w:hAnsi="Arial" w:cs="Arial"/>
        </w:rPr>
        <w:t xml:space="preserve"> в) </w:t>
      </w:r>
      <w:r w:rsidRPr="00237282">
        <w:rPr>
          <w:rFonts w:ascii="Arial" w:hAnsi="Arial" w:cs="Arial"/>
        </w:rPr>
        <w:t>описание дидактических единиц учебного предмета;</w:t>
      </w:r>
      <w:r w:rsidR="00B07027" w:rsidRPr="00237282">
        <w:rPr>
          <w:rFonts w:ascii="Arial" w:hAnsi="Arial" w:cs="Arial"/>
        </w:rPr>
        <w:t xml:space="preserve"> г) </w:t>
      </w:r>
      <w:r w:rsidRPr="00237282">
        <w:rPr>
          <w:rFonts w:ascii="Arial" w:hAnsi="Arial" w:cs="Arial"/>
        </w:rPr>
        <w:t>требования к уровню подготовки учащихся;</w:t>
      </w:r>
      <w:r w:rsidR="00B07027" w:rsidRPr="00237282">
        <w:rPr>
          <w:rFonts w:ascii="Arial" w:hAnsi="Arial" w:cs="Arial"/>
        </w:rPr>
        <w:t xml:space="preserve"> д) </w:t>
      </w:r>
      <w:r w:rsidRPr="00237282">
        <w:rPr>
          <w:rFonts w:ascii="Arial" w:hAnsi="Arial" w:cs="Arial"/>
        </w:rPr>
        <w:t>формы и методы контроля, систем</w:t>
      </w:r>
      <w:r w:rsidR="009A616F" w:rsidRPr="00237282">
        <w:rPr>
          <w:rFonts w:ascii="Arial" w:hAnsi="Arial" w:cs="Arial"/>
        </w:rPr>
        <w:t>у</w:t>
      </w:r>
      <w:r w:rsidRPr="00237282">
        <w:rPr>
          <w:rFonts w:ascii="Arial" w:hAnsi="Arial" w:cs="Arial"/>
        </w:rPr>
        <w:t xml:space="preserve"> оценок;</w:t>
      </w:r>
      <w:r w:rsidR="00B07027" w:rsidRPr="00237282">
        <w:rPr>
          <w:rFonts w:ascii="Arial" w:hAnsi="Arial" w:cs="Arial"/>
        </w:rPr>
        <w:t xml:space="preserve"> е) </w:t>
      </w:r>
      <w:r w:rsidRPr="00237282">
        <w:rPr>
          <w:rFonts w:ascii="Arial" w:hAnsi="Arial" w:cs="Arial"/>
        </w:rPr>
        <w:t>методическое обеспечение учебного процесса.</w:t>
      </w:r>
      <w:r w:rsidR="00B07027" w:rsidRPr="00237282">
        <w:rPr>
          <w:rFonts w:ascii="Arial" w:hAnsi="Arial" w:cs="Arial"/>
        </w:rPr>
        <w:t xml:space="preserve"> </w:t>
      </w: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237282" w:rsidRPr="00237282" w:rsidRDefault="00237282" w:rsidP="00237282">
      <w:pPr>
        <w:jc w:val="center"/>
        <w:rPr>
          <w:bCs/>
          <w:iCs/>
          <w:sz w:val="20"/>
          <w:szCs w:val="20"/>
        </w:rPr>
      </w:pPr>
      <w:r w:rsidRPr="00237282">
        <w:rPr>
          <w:bCs/>
          <w:iCs/>
          <w:sz w:val="20"/>
          <w:szCs w:val="20"/>
        </w:rPr>
        <w:t xml:space="preserve">Вид учебного занятия – урок. Объём времени в часах: ауд. – аудиторные занятия; сам. – самостоятельная работа. </w:t>
      </w:r>
    </w:p>
    <w:p w:rsidR="00237282" w:rsidRPr="00237282" w:rsidRDefault="00237282" w:rsidP="00237282">
      <w:pPr>
        <w:rPr>
          <w:bCs/>
          <w:iCs/>
          <w:sz w:val="20"/>
          <w:szCs w:val="20"/>
        </w:rPr>
      </w:pP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7409"/>
        <w:gridCol w:w="565"/>
        <w:gridCol w:w="565"/>
        <w:gridCol w:w="707"/>
      </w:tblGrid>
      <w:tr w:rsidR="00237282" w:rsidRPr="00237282" w:rsidTr="006307A4">
        <w:trPr>
          <w:jc w:val="center"/>
        </w:trPr>
        <w:tc>
          <w:tcPr>
            <w:tcW w:w="53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№</w:t>
            </w:r>
          </w:p>
        </w:tc>
        <w:tc>
          <w:tcPr>
            <w:tcW w:w="776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Тема</w:t>
            </w:r>
          </w:p>
        </w:tc>
        <w:tc>
          <w:tcPr>
            <w:tcW w:w="1844" w:type="dxa"/>
            <w:gridSpan w:val="3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Время в часах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vMerge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5" w:type="dxa"/>
            <w:vMerge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37282">
              <w:rPr>
                <w:b/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сам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всего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3 ГОД ОБУЧЕНИЯ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5 семестр 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ТЕОРЕТИЧЕСКИЕ ОСНОВЫ КОМПОЗИЦИИ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Вводное занятие. Композиция</w:t>
            </w:r>
            <w:r w:rsidRPr="00237282">
              <w:rPr>
                <w:sz w:val="20"/>
                <w:szCs w:val="20"/>
              </w:rPr>
              <w:t xml:space="preserve"> как структура взаимосвязей важнейших элементов (построение) художественного произведения, от которого зависит весь его смысл и строй. Композиция выражает содержание художественного замысла, делая его понятным зрителю. Композиция как процесс построения художественного образа и как организующий компонент художественной формы.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Композиционные правила, приёмы и средства</w:t>
            </w:r>
            <w:r w:rsidRPr="00237282">
              <w:rPr>
                <w:sz w:val="20"/>
                <w:szCs w:val="20"/>
              </w:rPr>
              <w:t>. Правила ритма, центра, асимметрии, равновесия. Приёмы монументальности, передачи пространства, горизонталей, вертикалей и диагоналей. Композиционные средства: линия, пятно, светотень, линейная и воздушная перспектива, колорит.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Виды композиции:</w:t>
            </w:r>
            <w:r w:rsidRPr="00237282">
              <w:rPr>
                <w:sz w:val="20"/>
                <w:szCs w:val="20"/>
              </w:rPr>
              <w:t xml:space="preserve"> фронтальная, объемная, глубинно-пространственная.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4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Типы композиции:</w:t>
            </w:r>
            <w:r w:rsidRPr="00237282">
              <w:rPr>
                <w:sz w:val="20"/>
                <w:szCs w:val="20"/>
              </w:rPr>
              <w:t xml:space="preserve"> члененная на слои (эффект пространства достигается заслонением крупных близлежащих объектов более мелких дальних), члененная на планы (эффект пространства достигается линейной и воздушной перспективой).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5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Теоретические основы композиции.</w:t>
            </w:r>
            <w:r w:rsidRPr="00237282">
              <w:rPr>
                <w:sz w:val="20"/>
                <w:szCs w:val="20"/>
              </w:rPr>
              <w:t xml:space="preserve"> Понятие художественного образа.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6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Композиционный закон целостности. </w:t>
            </w:r>
            <w:r w:rsidRPr="00237282">
              <w:rPr>
                <w:sz w:val="20"/>
                <w:szCs w:val="20"/>
              </w:rPr>
              <w:t>Объединение элементов и частей композиции в единое целое, которое невозможно воспринимать как сумму нескольких, хотя бы в малой степени самостоятельных частей. Выявление конструктивной идеи, способной объединить все компоненты будущего художественного произведения.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7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Композиционный закон контрастов. </w:t>
            </w:r>
            <w:r w:rsidRPr="00237282">
              <w:rPr>
                <w:sz w:val="20"/>
                <w:szCs w:val="20"/>
              </w:rPr>
              <w:t>Основными контрастами в изобразительном искусстве являются тональный и цветовой контрасты, контрасты линий форм, размеров, характеров, состояний.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8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Композиционный закон новизны. </w:t>
            </w:r>
            <w:r w:rsidRPr="00237282">
              <w:rPr>
                <w:sz w:val="20"/>
                <w:szCs w:val="20"/>
              </w:rPr>
              <w:t xml:space="preserve">Создание художественного образа, уникального по форме и содержанию. Новизна имеет отношение и к теме, и к художественным средствам, и к композиционному решению.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9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Композиционный закон подчиненности идейному замыслу. </w:t>
            </w:r>
            <w:r w:rsidRPr="00237282">
              <w:rPr>
                <w:sz w:val="20"/>
                <w:szCs w:val="20"/>
              </w:rPr>
              <w:t>Данный закон обязывает художника создавать цельное по восприятию, выразительное, идейно содержательное, эстетически привлекательное и высокохудожественное произведение.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10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Композиционный закон организации формата. </w:t>
            </w:r>
            <w:r w:rsidRPr="00237282">
              <w:rPr>
                <w:sz w:val="20"/>
                <w:szCs w:val="20"/>
              </w:rPr>
              <w:t xml:space="preserve">Неоднородность изобразительного поля, плановость, глубина, учёт специфики восприятия картины зрителем.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</w:t>
            </w:r>
          </w:p>
        </w:tc>
      </w:tr>
      <w:tr w:rsidR="00237282" w:rsidRPr="00237282" w:rsidTr="006307A4">
        <w:trPr>
          <w:jc w:val="center"/>
        </w:trPr>
        <w:tc>
          <w:tcPr>
            <w:tcW w:w="8295" w:type="dxa"/>
            <w:gridSpan w:val="2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right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Итого за семестр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22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6 семестр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КОМПОЗИЦИОННЫЕ ЖАНРЫ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11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Композиция натюрморта. </w:t>
            </w:r>
            <w:r w:rsidRPr="00237282">
              <w:rPr>
                <w:sz w:val="20"/>
                <w:szCs w:val="20"/>
              </w:rPr>
              <w:t>Замысел, колорит, композиционный центр, ракурс, формат.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4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12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Композиция интерьера. </w:t>
            </w:r>
            <w:r w:rsidRPr="00237282">
              <w:rPr>
                <w:sz w:val="20"/>
                <w:szCs w:val="20"/>
              </w:rPr>
              <w:t>Характер, эпоха, планы, перспектива, освещение.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4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13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Композиция пейзажа. </w:t>
            </w:r>
            <w:r w:rsidRPr="00237282">
              <w:rPr>
                <w:sz w:val="20"/>
                <w:szCs w:val="20"/>
              </w:rPr>
              <w:t>Мотив, колорит, перспектива, формат.</w:t>
            </w:r>
            <w:r w:rsidRPr="0023728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4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14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b/>
                <w:i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Композиция портрета. </w:t>
            </w:r>
            <w:r w:rsidRPr="00237282">
              <w:rPr>
                <w:sz w:val="20"/>
                <w:szCs w:val="20"/>
              </w:rPr>
              <w:t>Образ, характер, психологическое состояние.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4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15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b/>
                <w:i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Тематическая композиция. </w:t>
            </w:r>
            <w:r w:rsidRPr="00237282">
              <w:rPr>
                <w:sz w:val="20"/>
                <w:szCs w:val="20"/>
              </w:rPr>
              <w:t>Сюжет, эпоха, освещение, колорит, формат.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8</w:t>
            </w:r>
          </w:p>
        </w:tc>
      </w:tr>
      <w:tr w:rsidR="00237282" w:rsidRPr="00237282" w:rsidTr="006307A4">
        <w:trPr>
          <w:jc w:val="center"/>
        </w:trPr>
        <w:tc>
          <w:tcPr>
            <w:tcW w:w="8295" w:type="dxa"/>
            <w:gridSpan w:val="2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right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Итого за семестр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24</w:t>
            </w:r>
          </w:p>
        </w:tc>
      </w:tr>
      <w:tr w:rsidR="00237282" w:rsidRPr="00237282" w:rsidTr="006307A4">
        <w:trPr>
          <w:jc w:val="center"/>
        </w:trPr>
        <w:tc>
          <w:tcPr>
            <w:tcW w:w="8295" w:type="dxa"/>
            <w:gridSpan w:val="2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right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Итого за год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46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4 ГОД ОБУЧЕНИЯ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7 семестр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МЕТОДОЛОГИЯ 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16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Последовательность (методика) ведения работы над станковой композицией.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17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Выбор темы. Обоснование выбора. Теоретический разбор аналогов.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18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Определение техники исполнения. Выбор графических материалов.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Создание предварительных эскизов. Поиск выразительных средств.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20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Натурные зарисовки. Наброски фигур людей. Подбор дополнительных материалов.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4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21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 xml:space="preserve">Выполнение предварительного эскиза на формате в масштабе 1:1.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22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Определение общего колорита и источников освещения.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23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Перенос утвержденного эскиза на картинную плоскость.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24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Живописное решение, проработка планов, выделение композиционного центра.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9</w:t>
            </w:r>
          </w:p>
        </w:tc>
      </w:tr>
      <w:tr w:rsidR="00237282" w:rsidRPr="00237282" w:rsidTr="006307A4">
        <w:trPr>
          <w:jc w:val="center"/>
        </w:trPr>
        <w:tc>
          <w:tcPr>
            <w:tcW w:w="8295" w:type="dxa"/>
            <w:gridSpan w:val="2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right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Итого за семестр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26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8 семестр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ОДНОФИГУРНАЯ КОМПОЗИЦИЯ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25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Выбор темы. Определение техники исполнения. Теоретический разбор аналогов.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26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 xml:space="preserve">Создание предварительных эскизов. Поиск выразительных средств.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27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Натурные зарисовки, наброски, эскизы. Подбор дополнительных материалов.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5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28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Выполнение предварительного эскиза на формате в масштабе 1:1.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29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Перенос утвержденного эскиза на картинную плоскость.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30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Итоговое задание. </w:t>
            </w:r>
            <w:r w:rsidRPr="00237282">
              <w:rPr>
                <w:sz w:val="20"/>
                <w:szCs w:val="20"/>
              </w:rPr>
              <w:t xml:space="preserve">Живописное решение и проработка планов </w:t>
            </w:r>
            <w:proofErr w:type="spellStart"/>
            <w:r w:rsidRPr="00237282">
              <w:rPr>
                <w:sz w:val="20"/>
                <w:szCs w:val="20"/>
              </w:rPr>
              <w:t>однофигурной</w:t>
            </w:r>
            <w:proofErr w:type="spellEnd"/>
            <w:r w:rsidRPr="00237282">
              <w:rPr>
                <w:sz w:val="20"/>
                <w:szCs w:val="20"/>
              </w:rPr>
              <w:t xml:space="preserve"> композиции. Портрет с ярко выраженным характером. Возможно создание автопортрета. Фигура выполнятся в окружении с проработкой планов и учётом источника освещения.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13</w:t>
            </w:r>
          </w:p>
        </w:tc>
      </w:tr>
      <w:tr w:rsidR="00237282" w:rsidRPr="00237282" w:rsidTr="006307A4">
        <w:trPr>
          <w:jc w:val="center"/>
        </w:trPr>
        <w:tc>
          <w:tcPr>
            <w:tcW w:w="8295" w:type="dxa"/>
            <w:gridSpan w:val="2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right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Итого за семестр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24</w:t>
            </w:r>
          </w:p>
        </w:tc>
      </w:tr>
      <w:tr w:rsidR="00237282" w:rsidRPr="00237282" w:rsidTr="006307A4">
        <w:trPr>
          <w:jc w:val="center"/>
        </w:trPr>
        <w:tc>
          <w:tcPr>
            <w:tcW w:w="8295" w:type="dxa"/>
            <w:gridSpan w:val="2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right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Итого за год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50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5 ГОД ОБУЧЕНИЯ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9 семестр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ДВУХ ФИГУРНАЯ КОМПОЗИЦИЯ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31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i/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Выбор темы. Определение техники исполнения. Теоретический разбор аналогов.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32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b/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Создание предварительных эскизов. Поиск выразительных средств.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33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b/>
                <w:i/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Натурные зарисовки, наброски, эскизы. Подбор дополнительных материалов.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5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34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both"/>
              <w:rPr>
                <w:i/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Выполнение предварительного эскиза на формате в масштабе 1:1.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35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both"/>
              <w:rPr>
                <w:b/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Перенос утвержденного эскиза на картинную плоскость.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36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i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Итоговое задание. </w:t>
            </w:r>
            <w:r w:rsidRPr="00237282">
              <w:rPr>
                <w:sz w:val="20"/>
                <w:szCs w:val="20"/>
              </w:rPr>
              <w:t xml:space="preserve">Живописное решение и проработка планов двух фигурной композиции. Исторический сюжет, развивающийся в интерьере. Определение общего колорита и источника освещения. Раскрытие образов с точки зрения соответствия эпохе.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15</w:t>
            </w:r>
          </w:p>
        </w:tc>
      </w:tr>
      <w:tr w:rsidR="00237282" w:rsidRPr="00237282" w:rsidTr="006307A4">
        <w:trPr>
          <w:jc w:val="center"/>
        </w:trPr>
        <w:tc>
          <w:tcPr>
            <w:tcW w:w="8295" w:type="dxa"/>
            <w:gridSpan w:val="2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right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Итого за семестр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26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10 семестр</w:t>
            </w:r>
          </w:p>
        </w:tc>
      </w:tr>
      <w:tr w:rsidR="00237282" w:rsidRPr="00237282" w:rsidTr="006307A4">
        <w:trPr>
          <w:jc w:val="center"/>
        </w:trPr>
        <w:tc>
          <w:tcPr>
            <w:tcW w:w="10139" w:type="dxa"/>
            <w:gridSpan w:val="5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ТРЁХ ФИГУРНАЯ КОМПОЗИЦИЯ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37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i/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Выбор темы. Определение техники исполнения. Теоретический разбор аналогов.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38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Создание предварительных эскизов. Поиск выразительных средств.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39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i/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Натурные зарисовки, наброски, эскизы. Подбор дополнительных материалов.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5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40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i/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Выполнение предварительного эскиза на формате в масштабе 1:1.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41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i/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Перенос утвержденного эскиза на картинную плоскость.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</w:t>
            </w:r>
          </w:p>
        </w:tc>
      </w:tr>
      <w:tr w:rsidR="00237282" w:rsidRPr="00237282" w:rsidTr="006307A4">
        <w:trPr>
          <w:jc w:val="center"/>
        </w:trPr>
        <w:tc>
          <w:tcPr>
            <w:tcW w:w="530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42</w:t>
            </w:r>
          </w:p>
        </w:tc>
        <w:tc>
          <w:tcPr>
            <w:tcW w:w="7765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rPr>
                <w:i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 xml:space="preserve">Итоговое задание. </w:t>
            </w:r>
            <w:r w:rsidRPr="00237282">
              <w:rPr>
                <w:sz w:val="20"/>
                <w:szCs w:val="20"/>
              </w:rPr>
              <w:t xml:space="preserve">Живописное решение и проработка планов трёх фигурной композиции. Создание идейно содержательной композиции, действие которой развёртывается в экстерьере (пейзаже), наглядно демонстрирующем место и время события. Особое внимание уделяется сюжету, плановости, анатомическому построению фигур, композиционному ритму, колориту, передаче освещённости. 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13</w:t>
            </w:r>
          </w:p>
        </w:tc>
      </w:tr>
      <w:tr w:rsidR="00237282" w:rsidRPr="00237282" w:rsidTr="006307A4">
        <w:trPr>
          <w:jc w:val="center"/>
        </w:trPr>
        <w:tc>
          <w:tcPr>
            <w:tcW w:w="8295" w:type="dxa"/>
            <w:gridSpan w:val="2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right"/>
              <w:rPr>
                <w:sz w:val="20"/>
                <w:szCs w:val="20"/>
              </w:rPr>
            </w:pPr>
            <w:r w:rsidRPr="00237282">
              <w:rPr>
                <w:sz w:val="20"/>
                <w:szCs w:val="20"/>
              </w:rPr>
              <w:t>Итого за семестр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24</w:t>
            </w:r>
          </w:p>
        </w:tc>
      </w:tr>
      <w:tr w:rsidR="00237282" w:rsidRPr="00237282" w:rsidTr="006307A4">
        <w:trPr>
          <w:jc w:val="center"/>
        </w:trPr>
        <w:tc>
          <w:tcPr>
            <w:tcW w:w="8295" w:type="dxa"/>
            <w:gridSpan w:val="2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right"/>
              <w:rPr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Итого за год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50</w:t>
            </w:r>
          </w:p>
        </w:tc>
      </w:tr>
      <w:tr w:rsidR="00237282" w:rsidRPr="00237282" w:rsidTr="006307A4">
        <w:trPr>
          <w:jc w:val="center"/>
        </w:trPr>
        <w:tc>
          <w:tcPr>
            <w:tcW w:w="8295" w:type="dxa"/>
            <w:gridSpan w:val="2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right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ИТОГО ЗА КУРС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237282" w:rsidRPr="00237282" w:rsidRDefault="00237282" w:rsidP="00237282">
            <w:pPr>
              <w:jc w:val="center"/>
              <w:rPr>
                <w:b/>
                <w:sz w:val="20"/>
                <w:szCs w:val="20"/>
              </w:rPr>
            </w:pPr>
            <w:r w:rsidRPr="00237282">
              <w:rPr>
                <w:b/>
                <w:sz w:val="20"/>
                <w:szCs w:val="20"/>
              </w:rPr>
              <w:t>146</w:t>
            </w:r>
          </w:p>
        </w:tc>
      </w:tr>
    </w:tbl>
    <w:p w:rsidR="00237282" w:rsidRPr="00237282" w:rsidRDefault="00237282" w:rsidP="00237282">
      <w:pPr>
        <w:rPr>
          <w:sz w:val="20"/>
          <w:szCs w:val="20"/>
        </w:rPr>
      </w:pP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EA4DB5" w:rsidRDefault="00EA4DB5" w:rsidP="00215F26">
      <w:pPr>
        <w:ind w:firstLine="426"/>
        <w:jc w:val="both"/>
        <w:rPr>
          <w:rFonts w:ascii="Arial" w:hAnsi="Arial" w:cs="Arial"/>
        </w:rPr>
      </w:pPr>
    </w:p>
    <w:p w:rsidR="00EA4DB5" w:rsidRPr="00237282" w:rsidRDefault="00EA4DB5" w:rsidP="00215F26">
      <w:pPr>
        <w:ind w:firstLine="426"/>
        <w:jc w:val="both"/>
        <w:rPr>
          <w:rFonts w:ascii="Arial" w:hAnsi="Arial" w:cs="Arial"/>
        </w:rPr>
      </w:pPr>
    </w:p>
    <w:p w:rsidR="00615B0F" w:rsidRPr="00237282" w:rsidRDefault="00B07027" w:rsidP="00215F26">
      <w:pPr>
        <w:ind w:firstLine="426"/>
        <w:jc w:val="both"/>
        <w:rPr>
          <w:rFonts w:ascii="Arial" w:hAnsi="Arial" w:cs="Arial"/>
          <w:b/>
        </w:rPr>
      </w:pPr>
      <w:r w:rsidRPr="00237282">
        <w:rPr>
          <w:rFonts w:ascii="Arial" w:hAnsi="Arial" w:cs="Arial"/>
          <w:b/>
        </w:rPr>
        <w:lastRenderedPageBreak/>
        <w:t>1.</w:t>
      </w:r>
      <w:r w:rsidR="00A7109B" w:rsidRPr="00237282">
        <w:rPr>
          <w:rFonts w:ascii="Arial" w:hAnsi="Arial" w:cs="Arial"/>
          <w:b/>
        </w:rPr>
        <w:t>5</w:t>
      </w:r>
      <w:r w:rsidRPr="00237282">
        <w:rPr>
          <w:rFonts w:ascii="Arial" w:hAnsi="Arial" w:cs="Arial"/>
          <w:b/>
        </w:rPr>
        <w:t xml:space="preserve">. </w:t>
      </w:r>
      <w:r w:rsidR="00615B0F" w:rsidRPr="00237282">
        <w:rPr>
          <w:rFonts w:ascii="Arial" w:hAnsi="Arial" w:cs="Arial"/>
          <w:b/>
        </w:rPr>
        <w:t>Методы обучения</w:t>
      </w:r>
      <w:r w:rsidRPr="00237282">
        <w:rPr>
          <w:rFonts w:ascii="Arial" w:hAnsi="Arial" w:cs="Arial"/>
          <w:b/>
        </w:rPr>
        <w:t>.</w:t>
      </w:r>
      <w:r w:rsidR="000663D8" w:rsidRPr="00237282">
        <w:rPr>
          <w:rFonts w:ascii="Arial" w:hAnsi="Arial" w:cs="Arial"/>
          <w:b/>
        </w:rPr>
        <w:t xml:space="preserve"> </w:t>
      </w:r>
      <w:r w:rsidR="00615B0F" w:rsidRPr="00237282">
        <w:rPr>
          <w:rFonts w:ascii="Arial" w:hAnsi="Arial" w:cs="Arial"/>
        </w:rPr>
        <w:t xml:space="preserve">Программа составлена в соответствии с возрастными возможностями и учетом уровня развития </w:t>
      </w:r>
      <w:r w:rsidR="009A616F" w:rsidRPr="00237282">
        <w:rPr>
          <w:rFonts w:ascii="Arial" w:hAnsi="Arial" w:cs="Arial"/>
        </w:rPr>
        <w:t>учащихся</w:t>
      </w:r>
      <w:r w:rsidR="00615B0F" w:rsidRPr="00237282">
        <w:rPr>
          <w:rFonts w:ascii="Arial" w:hAnsi="Arial" w:cs="Arial"/>
        </w:rPr>
        <w:t>. Для воспитания и развития навыков творческой деятельности учащихся в учебном процессе применяются следующие методы:</w:t>
      </w:r>
      <w:r w:rsidRPr="00237282">
        <w:rPr>
          <w:rFonts w:ascii="Arial" w:hAnsi="Arial" w:cs="Arial"/>
        </w:rPr>
        <w:t xml:space="preserve"> </w:t>
      </w:r>
      <w:r w:rsidR="00615B0F" w:rsidRPr="00237282">
        <w:rPr>
          <w:rFonts w:ascii="Arial" w:hAnsi="Arial" w:cs="Arial"/>
        </w:rPr>
        <w:t>объяснительно-иллюстративные (демонстрация методических пособий</w:t>
      </w:r>
      <w:r w:rsidR="009A616F" w:rsidRPr="00237282">
        <w:rPr>
          <w:rFonts w:ascii="Arial" w:hAnsi="Arial" w:cs="Arial"/>
        </w:rPr>
        <w:t xml:space="preserve"> и </w:t>
      </w:r>
      <w:r w:rsidR="00615B0F" w:rsidRPr="00237282">
        <w:rPr>
          <w:rFonts w:ascii="Arial" w:hAnsi="Arial" w:cs="Arial"/>
        </w:rPr>
        <w:t>иллюстраций);</w:t>
      </w:r>
      <w:r w:rsidRPr="00237282">
        <w:rPr>
          <w:rFonts w:ascii="Arial" w:hAnsi="Arial" w:cs="Arial"/>
        </w:rPr>
        <w:t xml:space="preserve"> </w:t>
      </w:r>
      <w:r w:rsidR="00615B0F" w:rsidRPr="00237282">
        <w:rPr>
          <w:rFonts w:ascii="Arial" w:hAnsi="Arial" w:cs="Arial"/>
        </w:rPr>
        <w:t>частично-поисковые (выполнение вариативных заданий);</w:t>
      </w:r>
      <w:r w:rsidRPr="00237282">
        <w:rPr>
          <w:rFonts w:ascii="Arial" w:hAnsi="Arial" w:cs="Arial"/>
        </w:rPr>
        <w:t xml:space="preserve"> </w:t>
      </w:r>
      <w:r w:rsidR="00615B0F" w:rsidRPr="00237282">
        <w:rPr>
          <w:rFonts w:ascii="Arial" w:hAnsi="Arial" w:cs="Arial"/>
        </w:rPr>
        <w:t>творческие (</w:t>
      </w:r>
      <w:r w:rsidR="009A616F" w:rsidRPr="00237282">
        <w:rPr>
          <w:rFonts w:ascii="Arial" w:hAnsi="Arial" w:cs="Arial"/>
        </w:rPr>
        <w:t xml:space="preserve">выполнение </w:t>
      </w:r>
      <w:r w:rsidR="00615B0F" w:rsidRPr="00237282">
        <w:rPr>
          <w:rFonts w:ascii="Arial" w:hAnsi="Arial" w:cs="Arial"/>
        </w:rPr>
        <w:t>творчески</w:t>
      </w:r>
      <w:r w:rsidR="009A616F" w:rsidRPr="00237282">
        <w:rPr>
          <w:rFonts w:ascii="Arial" w:hAnsi="Arial" w:cs="Arial"/>
        </w:rPr>
        <w:t>х</w:t>
      </w:r>
      <w:r w:rsidR="00615B0F" w:rsidRPr="00237282">
        <w:rPr>
          <w:rFonts w:ascii="Arial" w:hAnsi="Arial" w:cs="Arial"/>
        </w:rPr>
        <w:t xml:space="preserve"> задани</w:t>
      </w:r>
      <w:r w:rsidR="009A616F" w:rsidRPr="00237282">
        <w:rPr>
          <w:rFonts w:ascii="Arial" w:hAnsi="Arial" w:cs="Arial"/>
        </w:rPr>
        <w:t>й</w:t>
      </w:r>
      <w:r w:rsidR="00615B0F" w:rsidRPr="00237282">
        <w:rPr>
          <w:rFonts w:ascii="Arial" w:hAnsi="Arial" w:cs="Arial"/>
        </w:rPr>
        <w:t>, разработка проектов);</w:t>
      </w:r>
      <w:r w:rsidRPr="00237282">
        <w:rPr>
          <w:rFonts w:ascii="Arial" w:hAnsi="Arial" w:cs="Arial"/>
        </w:rPr>
        <w:t xml:space="preserve"> </w:t>
      </w:r>
      <w:r w:rsidR="00615B0F" w:rsidRPr="00237282">
        <w:rPr>
          <w:rFonts w:ascii="Arial" w:hAnsi="Arial" w:cs="Arial"/>
        </w:rPr>
        <w:t xml:space="preserve">исследовательские (исследование свойств </w:t>
      </w:r>
      <w:r w:rsidR="00AD2642" w:rsidRPr="00237282">
        <w:rPr>
          <w:rFonts w:ascii="Arial" w:hAnsi="Arial" w:cs="Arial"/>
        </w:rPr>
        <w:t>художественных</w:t>
      </w:r>
      <w:r w:rsidR="00615B0F" w:rsidRPr="00237282">
        <w:rPr>
          <w:rFonts w:ascii="Arial" w:hAnsi="Arial" w:cs="Arial"/>
        </w:rPr>
        <w:t xml:space="preserve"> материалов).</w:t>
      </w:r>
    </w:p>
    <w:p w:rsidR="00615B0F" w:rsidRPr="00237282" w:rsidRDefault="00B07027" w:rsidP="00215F26">
      <w:pPr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  <w:b/>
        </w:rPr>
        <w:t>1.</w:t>
      </w:r>
      <w:r w:rsidR="00A7109B" w:rsidRPr="00237282">
        <w:rPr>
          <w:rFonts w:ascii="Arial" w:hAnsi="Arial" w:cs="Arial"/>
          <w:b/>
        </w:rPr>
        <w:t>6</w:t>
      </w:r>
      <w:r w:rsidRPr="00237282">
        <w:rPr>
          <w:rFonts w:ascii="Arial" w:hAnsi="Arial" w:cs="Arial"/>
          <w:b/>
        </w:rPr>
        <w:t xml:space="preserve">. </w:t>
      </w:r>
      <w:r w:rsidR="00FA05AD" w:rsidRPr="00237282">
        <w:rPr>
          <w:rFonts w:ascii="Arial" w:hAnsi="Arial" w:cs="Arial"/>
          <w:b/>
        </w:rPr>
        <w:t>М</w:t>
      </w:r>
      <w:r w:rsidR="00615B0F" w:rsidRPr="00237282">
        <w:rPr>
          <w:rFonts w:ascii="Arial" w:hAnsi="Arial" w:cs="Arial"/>
          <w:b/>
        </w:rPr>
        <w:t>атериально-технически</w:t>
      </w:r>
      <w:r w:rsidR="00FA05AD" w:rsidRPr="00237282">
        <w:rPr>
          <w:rFonts w:ascii="Arial" w:hAnsi="Arial" w:cs="Arial"/>
          <w:b/>
        </w:rPr>
        <w:t>е</w:t>
      </w:r>
      <w:r w:rsidR="00615B0F" w:rsidRPr="00237282">
        <w:rPr>
          <w:rFonts w:ascii="Arial" w:hAnsi="Arial" w:cs="Arial"/>
          <w:b/>
        </w:rPr>
        <w:t xml:space="preserve"> услови</w:t>
      </w:r>
      <w:r w:rsidR="00FA05AD" w:rsidRPr="00237282">
        <w:rPr>
          <w:rFonts w:ascii="Arial" w:hAnsi="Arial" w:cs="Arial"/>
          <w:b/>
        </w:rPr>
        <w:t>я</w:t>
      </w:r>
      <w:r w:rsidR="00615B0F" w:rsidRPr="00237282">
        <w:rPr>
          <w:rFonts w:ascii="Arial" w:hAnsi="Arial" w:cs="Arial"/>
          <w:b/>
        </w:rPr>
        <w:t xml:space="preserve"> реализации учебного предмета</w:t>
      </w:r>
      <w:r w:rsidRPr="00237282">
        <w:rPr>
          <w:rFonts w:ascii="Arial" w:hAnsi="Arial" w:cs="Arial"/>
          <w:b/>
        </w:rPr>
        <w:t>.</w:t>
      </w:r>
      <w:r w:rsidR="000663D8" w:rsidRPr="00237282">
        <w:rPr>
          <w:rFonts w:ascii="Arial" w:hAnsi="Arial" w:cs="Arial"/>
          <w:b/>
        </w:rPr>
        <w:t xml:space="preserve"> </w:t>
      </w:r>
      <w:r w:rsidR="00615B0F" w:rsidRPr="00237282">
        <w:rPr>
          <w:rFonts w:ascii="Arial" w:hAnsi="Arial" w:cs="Arial"/>
        </w:rPr>
        <w:t>Каждый учащийся обеспечивается доступом к библиотечным фондам и фондам видеозаписей школьной библиотеки. Во время самостоятельной работы учащиеся могут пользоваться интернетом для сбора дополнительного материала</w:t>
      </w:r>
      <w:r w:rsidR="001F77CF" w:rsidRPr="00237282">
        <w:rPr>
          <w:rFonts w:ascii="Arial" w:hAnsi="Arial" w:cs="Arial"/>
        </w:rPr>
        <w:t xml:space="preserve">. </w:t>
      </w:r>
      <w:r w:rsidR="00615B0F" w:rsidRPr="00237282">
        <w:rPr>
          <w:rFonts w:ascii="Arial" w:hAnsi="Arial" w:cs="Arial"/>
        </w:rPr>
        <w:t xml:space="preserve">Библиотечный фонд укомплектовывается печатными и электронными изданиями основной, дополнительной учебной и учебно-методической литературы по </w:t>
      </w:r>
      <w:r w:rsidR="001F77CF" w:rsidRPr="00237282">
        <w:rPr>
          <w:rFonts w:ascii="Arial" w:hAnsi="Arial" w:cs="Arial"/>
        </w:rPr>
        <w:t xml:space="preserve">учебному предмету. </w:t>
      </w:r>
      <w:r w:rsidR="00615B0F" w:rsidRPr="00237282">
        <w:rPr>
          <w:rFonts w:ascii="Arial" w:hAnsi="Arial" w:cs="Arial"/>
        </w:rPr>
        <w:t>Кабинет оборуд</w:t>
      </w:r>
      <w:r w:rsidR="001F77CF" w:rsidRPr="00237282">
        <w:rPr>
          <w:rFonts w:ascii="Arial" w:hAnsi="Arial" w:cs="Arial"/>
        </w:rPr>
        <w:t xml:space="preserve">уется индивидуальными рабочими местами учащихся, рабочим местом педагога, </w:t>
      </w:r>
      <w:r w:rsidR="00615B0F" w:rsidRPr="00237282">
        <w:rPr>
          <w:rFonts w:ascii="Arial" w:hAnsi="Arial" w:cs="Arial"/>
        </w:rPr>
        <w:t xml:space="preserve">наглядными пособиями, </w:t>
      </w:r>
      <w:r w:rsidR="001F77CF" w:rsidRPr="00237282">
        <w:rPr>
          <w:rFonts w:ascii="Arial" w:hAnsi="Arial" w:cs="Arial"/>
        </w:rPr>
        <w:t xml:space="preserve">угольной </w:t>
      </w:r>
      <w:r w:rsidR="00615B0F" w:rsidRPr="00237282">
        <w:rPr>
          <w:rFonts w:ascii="Arial" w:hAnsi="Arial" w:cs="Arial"/>
        </w:rPr>
        <w:t>доской</w:t>
      </w:r>
      <w:r w:rsidR="001F77CF" w:rsidRPr="00237282">
        <w:rPr>
          <w:rFonts w:ascii="Arial" w:hAnsi="Arial" w:cs="Arial"/>
        </w:rPr>
        <w:t>, телемонитором, компьютером с доступом к сети Интернет.</w:t>
      </w:r>
      <w:r w:rsidR="000663D8" w:rsidRPr="00237282">
        <w:rPr>
          <w:rFonts w:ascii="Arial" w:hAnsi="Arial" w:cs="Arial"/>
          <w:b/>
        </w:rPr>
        <w:t xml:space="preserve"> </w:t>
      </w:r>
      <w:r w:rsidR="00615B0F" w:rsidRPr="00237282">
        <w:rPr>
          <w:rFonts w:ascii="Arial" w:hAnsi="Arial" w:cs="Arial"/>
        </w:rPr>
        <w:t>Средства обучения:</w:t>
      </w:r>
      <w:r w:rsidRPr="00237282">
        <w:rPr>
          <w:rFonts w:ascii="Arial" w:hAnsi="Arial" w:cs="Arial"/>
        </w:rPr>
        <w:t xml:space="preserve"> </w:t>
      </w:r>
      <w:r w:rsidR="00615B0F" w:rsidRPr="00237282">
        <w:rPr>
          <w:rFonts w:ascii="Arial" w:hAnsi="Arial" w:cs="Arial"/>
        </w:rPr>
        <w:t>материальные</w:t>
      </w:r>
      <w:r w:rsidRPr="00237282">
        <w:rPr>
          <w:rFonts w:ascii="Arial" w:hAnsi="Arial" w:cs="Arial"/>
        </w:rPr>
        <w:t xml:space="preserve"> – </w:t>
      </w:r>
      <w:r w:rsidR="001F77CF" w:rsidRPr="00237282">
        <w:rPr>
          <w:rFonts w:ascii="Arial" w:hAnsi="Arial" w:cs="Arial"/>
        </w:rPr>
        <w:t xml:space="preserve">специально оборудованные </w:t>
      </w:r>
      <w:r w:rsidR="00615B0F" w:rsidRPr="00237282">
        <w:rPr>
          <w:rFonts w:ascii="Arial" w:hAnsi="Arial" w:cs="Arial"/>
        </w:rPr>
        <w:t>учебные аудитории</w:t>
      </w:r>
      <w:r w:rsidR="001F77CF" w:rsidRPr="00237282">
        <w:rPr>
          <w:rFonts w:ascii="Arial" w:hAnsi="Arial" w:cs="Arial"/>
        </w:rPr>
        <w:t xml:space="preserve"> с </w:t>
      </w:r>
      <w:r w:rsidR="00615B0F" w:rsidRPr="00237282">
        <w:rPr>
          <w:rFonts w:ascii="Arial" w:hAnsi="Arial" w:cs="Arial"/>
        </w:rPr>
        <w:t>наглядными пособиями</w:t>
      </w:r>
      <w:r w:rsidR="001F77CF" w:rsidRPr="00237282">
        <w:rPr>
          <w:rFonts w:ascii="Arial" w:hAnsi="Arial" w:cs="Arial"/>
        </w:rPr>
        <w:t xml:space="preserve"> и </w:t>
      </w:r>
      <w:r w:rsidR="00615B0F" w:rsidRPr="00237282">
        <w:rPr>
          <w:rFonts w:ascii="Arial" w:hAnsi="Arial" w:cs="Arial"/>
        </w:rPr>
        <w:t>мебелью;</w:t>
      </w:r>
      <w:r w:rsidRPr="00237282">
        <w:rPr>
          <w:rFonts w:ascii="Arial" w:hAnsi="Arial" w:cs="Arial"/>
        </w:rPr>
        <w:t xml:space="preserve"> </w:t>
      </w:r>
      <w:r w:rsidR="00615B0F" w:rsidRPr="00237282">
        <w:rPr>
          <w:rFonts w:ascii="Arial" w:hAnsi="Arial" w:cs="Arial"/>
        </w:rPr>
        <w:t>наглядно-плоскостные</w:t>
      </w:r>
      <w:r w:rsidRPr="00237282">
        <w:rPr>
          <w:rFonts w:ascii="Arial" w:hAnsi="Arial" w:cs="Arial"/>
        </w:rPr>
        <w:t xml:space="preserve"> –</w:t>
      </w:r>
      <w:r w:rsidR="001F77CF" w:rsidRPr="00237282">
        <w:rPr>
          <w:rFonts w:ascii="Arial" w:hAnsi="Arial" w:cs="Arial"/>
        </w:rPr>
        <w:t xml:space="preserve"> </w:t>
      </w:r>
      <w:r w:rsidR="00615B0F" w:rsidRPr="00237282">
        <w:rPr>
          <w:rFonts w:ascii="Arial" w:hAnsi="Arial" w:cs="Arial"/>
        </w:rPr>
        <w:t xml:space="preserve">методические </w:t>
      </w:r>
      <w:r w:rsidR="001F77CF" w:rsidRPr="00237282">
        <w:rPr>
          <w:rFonts w:ascii="Arial" w:hAnsi="Arial" w:cs="Arial"/>
        </w:rPr>
        <w:t>материалы</w:t>
      </w:r>
      <w:r w:rsidR="00615B0F" w:rsidRPr="00237282">
        <w:rPr>
          <w:rFonts w:ascii="Arial" w:hAnsi="Arial" w:cs="Arial"/>
        </w:rPr>
        <w:t xml:space="preserve">, фонд работ учащихся, </w:t>
      </w:r>
      <w:r w:rsidR="001F77CF" w:rsidRPr="00237282">
        <w:rPr>
          <w:rFonts w:ascii="Arial" w:hAnsi="Arial" w:cs="Arial"/>
        </w:rPr>
        <w:t>информационные стенды</w:t>
      </w:r>
      <w:r w:rsidR="00615B0F" w:rsidRPr="00237282">
        <w:rPr>
          <w:rFonts w:ascii="Arial" w:hAnsi="Arial" w:cs="Arial"/>
        </w:rPr>
        <w:t>;</w:t>
      </w:r>
      <w:r w:rsidRPr="00237282">
        <w:rPr>
          <w:rFonts w:ascii="Arial" w:hAnsi="Arial" w:cs="Arial"/>
        </w:rPr>
        <w:t xml:space="preserve"> </w:t>
      </w:r>
      <w:r w:rsidR="00615B0F" w:rsidRPr="00237282">
        <w:rPr>
          <w:rFonts w:ascii="Arial" w:hAnsi="Arial" w:cs="Arial"/>
        </w:rPr>
        <w:t>демонстрационные</w:t>
      </w:r>
      <w:r w:rsidRPr="00237282">
        <w:rPr>
          <w:rFonts w:ascii="Arial" w:hAnsi="Arial" w:cs="Arial"/>
        </w:rPr>
        <w:t xml:space="preserve"> –</w:t>
      </w:r>
      <w:r w:rsidR="001F77CF" w:rsidRPr="00237282">
        <w:rPr>
          <w:rFonts w:ascii="Arial" w:hAnsi="Arial" w:cs="Arial"/>
        </w:rPr>
        <w:t xml:space="preserve"> </w:t>
      </w:r>
      <w:r w:rsidR="00615B0F" w:rsidRPr="00237282">
        <w:rPr>
          <w:rFonts w:ascii="Arial" w:hAnsi="Arial" w:cs="Arial"/>
        </w:rPr>
        <w:t xml:space="preserve">демонстрационные модели, </w:t>
      </w:r>
      <w:r w:rsidR="001F77CF" w:rsidRPr="00237282">
        <w:rPr>
          <w:rFonts w:ascii="Arial" w:hAnsi="Arial" w:cs="Arial"/>
        </w:rPr>
        <w:t xml:space="preserve">муляжи, </w:t>
      </w:r>
      <w:r w:rsidR="00615B0F" w:rsidRPr="00237282">
        <w:rPr>
          <w:rFonts w:ascii="Arial" w:hAnsi="Arial" w:cs="Arial"/>
        </w:rPr>
        <w:t>натюрмортный фонд;</w:t>
      </w:r>
      <w:r w:rsidRPr="00237282">
        <w:rPr>
          <w:rFonts w:ascii="Arial" w:hAnsi="Arial" w:cs="Arial"/>
        </w:rPr>
        <w:t xml:space="preserve"> </w:t>
      </w:r>
      <w:r w:rsidR="00615B0F" w:rsidRPr="00237282">
        <w:rPr>
          <w:rFonts w:ascii="Arial" w:hAnsi="Arial" w:cs="Arial"/>
        </w:rPr>
        <w:t>электронные образовательные ресурсы</w:t>
      </w:r>
      <w:r w:rsidRPr="00237282">
        <w:rPr>
          <w:rFonts w:ascii="Arial" w:hAnsi="Arial" w:cs="Arial"/>
        </w:rPr>
        <w:t xml:space="preserve"> – </w:t>
      </w:r>
      <w:r w:rsidR="00615B0F" w:rsidRPr="00237282">
        <w:rPr>
          <w:rFonts w:ascii="Arial" w:hAnsi="Arial" w:cs="Arial"/>
        </w:rPr>
        <w:t>учебники, мультимедийные универсальные энциклопедии, сетевые образовательные ресурсы;</w:t>
      </w:r>
      <w:r w:rsidRPr="00237282">
        <w:rPr>
          <w:rFonts w:ascii="Arial" w:hAnsi="Arial" w:cs="Arial"/>
        </w:rPr>
        <w:t xml:space="preserve"> </w:t>
      </w:r>
      <w:r w:rsidR="00615B0F" w:rsidRPr="00237282">
        <w:rPr>
          <w:rFonts w:ascii="Arial" w:hAnsi="Arial" w:cs="Arial"/>
        </w:rPr>
        <w:t>аудиовизуальные</w:t>
      </w:r>
      <w:r w:rsidRPr="00237282">
        <w:rPr>
          <w:rFonts w:ascii="Arial" w:hAnsi="Arial" w:cs="Arial"/>
        </w:rPr>
        <w:t xml:space="preserve"> – </w:t>
      </w:r>
      <w:r w:rsidR="00615B0F" w:rsidRPr="00237282">
        <w:rPr>
          <w:rFonts w:ascii="Arial" w:hAnsi="Arial" w:cs="Arial"/>
        </w:rPr>
        <w:t>слайд-</w:t>
      </w:r>
      <w:r w:rsidR="009B0171" w:rsidRPr="00237282">
        <w:rPr>
          <w:rFonts w:ascii="Arial" w:hAnsi="Arial" w:cs="Arial"/>
        </w:rPr>
        <w:t>программы</w:t>
      </w:r>
      <w:r w:rsidR="00615B0F" w:rsidRPr="00237282">
        <w:rPr>
          <w:rFonts w:ascii="Arial" w:hAnsi="Arial" w:cs="Arial"/>
        </w:rPr>
        <w:t xml:space="preserve">, </w:t>
      </w:r>
      <w:r w:rsidR="001F77CF" w:rsidRPr="00237282">
        <w:rPr>
          <w:rFonts w:ascii="Arial" w:hAnsi="Arial" w:cs="Arial"/>
        </w:rPr>
        <w:t xml:space="preserve">учебные </w:t>
      </w:r>
      <w:r w:rsidR="00615B0F" w:rsidRPr="00237282">
        <w:rPr>
          <w:rFonts w:ascii="Arial" w:hAnsi="Arial" w:cs="Arial"/>
        </w:rPr>
        <w:t>видеофильмы</w:t>
      </w:r>
      <w:r w:rsidR="001F77CF" w:rsidRPr="00237282">
        <w:rPr>
          <w:rFonts w:ascii="Arial" w:hAnsi="Arial" w:cs="Arial"/>
        </w:rPr>
        <w:t>.</w:t>
      </w:r>
    </w:p>
    <w:p w:rsidR="005D1BA5" w:rsidRPr="00237282" w:rsidRDefault="005D1BA5" w:rsidP="00046AA4">
      <w:pPr>
        <w:ind w:firstLine="426"/>
        <w:jc w:val="both"/>
        <w:rPr>
          <w:rFonts w:ascii="Arial" w:hAnsi="Arial" w:cs="Arial"/>
        </w:rPr>
      </w:pPr>
    </w:p>
    <w:p w:rsidR="005D1BA5" w:rsidRPr="00237282" w:rsidRDefault="00D84213" w:rsidP="00046AA4">
      <w:pPr>
        <w:jc w:val="center"/>
        <w:rPr>
          <w:rFonts w:ascii="Arial" w:hAnsi="Arial" w:cs="Arial"/>
          <w:b/>
          <w:bCs/>
          <w:iCs/>
        </w:rPr>
      </w:pPr>
      <w:r w:rsidRPr="00237282">
        <w:rPr>
          <w:rFonts w:ascii="Arial" w:hAnsi="Arial" w:cs="Arial"/>
          <w:b/>
          <w:bCs/>
          <w:iCs/>
        </w:rPr>
        <w:t>2</w:t>
      </w:r>
      <w:r w:rsidR="005D1BA5" w:rsidRPr="00237282">
        <w:rPr>
          <w:rFonts w:ascii="Arial" w:hAnsi="Arial" w:cs="Arial"/>
          <w:b/>
          <w:bCs/>
          <w:iCs/>
        </w:rPr>
        <w:t>. ТРЕБОВАНИЯ К УРОВНЮ ПОДГОТОВКИ УЧАЩИХСЯ</w:t>
      </w: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5D1BA5" w:rsidRPr="00237282" w:rsidRDefault="00A7109B" w:rsidP="00215F26">
      <w:pPr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</w:rPr>
        <w:t>З</w:t>
      </w:r>
      <w:r w:rsidR="005D1BA5" w:rsidRPr="00237282">
        <w:rPr>
          <w:rFonts w:ascii="Arial" w:hAnsi="Arial" w:cs="Arial"/>
        </w:rPr>
        <w:t>нани</w:t>
      </w:r>
      <w:r w:rsidRPr="00237282">
        <w:rPr>
          <w:rFonts w:ascii="Arial" w:hAnsi="Arial" w:cs="Arial"/>
        </w:rPr>
        <w:t>я</w:t>
      </w:r>
      <w:r w:rsidR="005D1BA5" w:rsidRPr="00237282">
        <w:rPr>
          <w:rFonts w:ascii="Arial" w:hAnsi="Arial" w:cs="Arial"/>
        </w:rPr>
        <w:t>, умени</w:t>
      </w:r>
      <w:r w:rsidRPr="00237282">
        <w:rPr>
          <w:rFonts w:ascii="Arial" w:hAnsi="Arial" w:cs="Arial"/>
        </w:rPr>
        <w:t>я</w:t>
      </w:r>
      <w:r w:rsidR="005D1BA5" w:rsidRPr="00237282">
        <w:rPr>
          <w:rFonts w:ascii="Arial" w:hAnsi="Arial" w:cs="Arial"/>
        </w:rPr>
        <w:t xml:space="preserve"> и навык</w:t>
      </w:r>
      <w:r w:rsidRPr="00237282">
        <w:rPr>
          <w:rFonts w:ascii="Arial" w:hAnsi="Arial" w:cs="Arial"/>
        </w:rPr>
        <w:t>и</w:t>
      </w:r>
      <w:r w:rsidR="005D1BA5" w:rsidRPr="00237282">
        <w:rPr>
          <w:rFonts w:ascii="Arial" w:hAnsi="Arial" w:cs="Arial"/>
        </w:rPr>
        <w:t>, приобретение которых обеспечивает программа: знание профессиональной терминологии, основных художественных направлений и видов проектной деятельности</w:t>
      </w:r>
      <w:r w:rsidRPr="00237282">
        <w:rPr>
          <w:rFonts w:ascii="Arial" w:hAnsi="Arial" w:cs="Arial"/>
        </w:rPr>
        <w:t xml:space="preserve">, </w:t>
      </w:r>
      <w:r w:rsidR="005D1BA5" w:rsidRPr="00237282">
        <w:rPr>
          <w:rFonts w:ascii="Arial" w:hAnsi="Arial" w:cs="Arial"/>
        </w:rPr>
        <w:t>основных элементов композиции и закономерностей построения художественной формы, принципов сбора и систематизации подготовительного материала, способов его применения для воплощения творческого замысла; знание основ современных методов и приемов работы над художественными и дизайнерскими проектами с использованием аппаратных и программных средств, применяемых в дизайне; умение использовать основные техники графики, коллажа, конструирования с применением различных материалов; умение анализировать и оценивать результаты собственной творческой деятельности; овладение языком графического дизайна, его особенностями и условностями; проявлять творческую инициативу, понимать эстетику и выразительность цветовых и композиционных решений.</w:t>
      </w:r>
    </w:p>
    <w:p w:rsidR="00A7109B" w:rsidRPr="00237282" w:rsidRDefault="00A7109B" w:rsidP="00046AA4">
      <w:pPr>
        <w:ind w:firstLine="426"/>
        <w:jc w:val="both"/>
        <w:rPr>
          <w:rFonts w:ascii="Arial" w:hAnsi="Arial" w:cs="Arial"/>
        </w:rPr>
      </w:pPr>
    </w:p>
    <w:p w:rsidR="005D1BA5" w:rsidRPr="00237282" w:rsidRDefault="00D84213" w:rsidP="00046AA4">
      <w:pPr>
        <w:jc w:val="center"/>
        <w:rPr>
          <w:rFonts w:ascii="Arial" w:hAnsi="Arial" w:cs="Arial"/>
          <w:b/>
          <w:bCs/>
          <w:iCs/>
        </w:rPr>
      </w:pPr>
      <w:r w:rsidRPr="00237282">
        <w:rPr>
          <w:rFonts w:ascii="Arial" w:hAnsi="Arial" w:cs="Arial"/>
          <w:b/>
          <w:bCs/>
          <w:iCs/>
        </w:rPr>
        <w:t>3</w:t>
      </w:r>
      <w:r w:rsidR="005D1BA5" w:rsidRPr="00237282">
        <w:rPr>
          <w:rFonts w:ascii="Arial" w:hAnsi="Arial" w:cs="Arial"/>
          <w:b/>
          <w:bCs/>
          <w:iCs/>
        </w:rPr>
        <w:t xml:space="preserve">. </w:t>
      </w:r>
      <w:r w:rsidR="005D1BA5" w:rsidRPr="00237282">
        <w:rPr>
          <w:rFonts w:ascii="Arial" w:hAnsi="Arial" w:cs="Arial"/>
          <w:b/>
          <w:color w:val="000000"/>
        </w:rPr>
        <w:t>ФОРМЫ И МЕТОДЫ КОНТРОЛЯ, КРИТЕРИИ ОЦЕНОК.</w:t>
      </w:r>
    </w:p>
    <w:p w:rsidR="00237282" w:rsidRDefault="00237282" w:rsidP="00215F26">
      <w:pPr>
        <w:shd w:val="clear" w:color="auto" w:fill="FFFFFF"/>
        <w:ind w:firstLine="426"/>
        <w:jc w:val="both"/>
        <w:rPr>
          <w:rFonts w:ascii="Arial" w:hAnsi="Arial" w:cs="Arial"/>
        </w:rPr>
      </w:pPr>
    </w:p>
    <w:p w:rsidR="00EA4DB5" w:rsidRDefault="005D1BA5" w:rsidP="00215F26">
      <w:pPr>
        <w:shd w:val="clear" w:color="auto" w:fill="FFFFFF"/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</w:rPr>
        <w:t>Программа предусматривает текущий контроль успеваемости, промежуточную и итоговую аттестации.</w:t>
      </w:r>
      <w:r w:rsidRPr="00237282">
        <w:rPr>
          <w:rFonts w:ascii="Arial" w:hAnsi="Arial" w:cs="Arial"/>
          <w:b/>
        </w:rPr>
        <w:t xml:space="preserve"> </w:t>
      </w:r>
      <w:r w:rsidRPr="00237282">
        <w:rPr>
          <w:rFonts w:ascii="Arial" w:hAnsi="Arial" w:cs="Arial"/>
        </w:rPr>
        <w:t xml:space="preserve">Контроль знаний, умений и </w:t>
      </w:r>
      <w:proofErr w:type="gramStart"/>
      <w:r w:rsidRPr="00237282">
        <w:rPr>
          <w:rFonts w:ascii="Arial" w:hAnsi="Arial" w:cs="Arial"/>
        </w:rPr>
        <w:t>навыков</w:t>
      </w:r>
      <w:proofErr w:type="gramEnd"/>
      <w:r w:rsidRPr="00237282">
        <w:rPr>
          <w:rFonts w:ascii="Arial" w:hAnsi="Arial" w:cs="Arial"/>
        </w:rPr>
        <w:t xml:space="preserve"> учащихся обеспечивает оперативное управление учебным процессом и выполняет обучающую, проверочную, воспитательную и корректирующую функции</w:t>
      </w:r>
      <w:r w:rsidR="00D84213" w:rsidRPr="00237282">
        <w:rPr>
          <w:rFonts w:ascii="Arial" w:hAnsi="Arial" w:cs="Arial"/>
        </w:rPr>
        <w:t>, обеспечивает стимул к творческой деятельности и объективной самооценке учащихся.</w:t>
      </w:r>
      <w:r w:rsidR="00A7109B" w:rsidRPr="00237282">
        <w:rPr>
          <w:rFonts w:ascii="Arial" w:hAnsi="Arial" w:cs="Arial"/>
        </w:rPr>
        <w:t xml:space="preserve"> </w:t>
      </w:r>
    </w:p>
    <w:p w:rsidR="00EA4DB5" w:rsidRDefault="005D1BA5" w:rsidP="00215F26">
      <w:pPr>
        <w:shd w:val="clear" w:color="auto" w:fill="FFFFFF"/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  <w:b/>
        </w:rPr>
        <w:t xml:space="preserve">Текущий контроль </w:t>
      </w:r>
      <w:r w:rsidRPr="00237282">
        <w:rPr>
          <w:rFonts w:ascii="Arial" w:hAnsi="Arial" w:cs="Arial"/>
        </w:rPr>
        <w:t>успеваемости учащихся осуществляется по трехкомпонентной системе, оценивающей идейную содержательность, композиционную грамоту и технику исполнения. Текущий контроль осуществляется по окончании каждого задания и контролирует исполнение домашних заданий.</w:t>
      </w:r>
      <w:r w:rsidR="00A7109B" w:rsidRPr="00237282">
        <w:rPr>
          <w:rFonts w:ascii="Arial" w:hAnsi="Arial" w:cs="Arial"/>
        </w:rPr>
        <w:t xml:space="preserve"> </w:t>
      </w:r>
    </w:p>
    <w:p w:rsidR="005D1BA5" w:rsidRPr="00237282" w:rsidRDefault="005D1BA5" w:rsidP="00215F26">
      <w:pPr>
        <w:shd w:val="clear" w:color="auto" w:fill="FFFFFF"/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  <w:b/>
        </w:rPr>
        <w:t xml:space="preserve">Промежуточная аттестация </w:t>
      </w:r>
      <w:r w:rsidRPr="00237282">
        <w:rPr>
          <w:rFonts w:ascii="Arial" w:hAnsi="Arial" w:cs="Arial"/>
        </w:rPr>
        <w:t xml:space="preserve">проводится в форме </w:t>
      </w:r>
      <w:proofErr w:type="gramStart"/>
      <w:r w:rsidRPr="00237282">
        <w:rPr>
          <w:rFonts w:ascii="Arial" w:hAnsi="Arial" w:cs="Arial"/>
        </w:rPr>
        <w:t>просмотров работ</w:t>
      </w:r>
      <w:proofErr w:type="gramEnd"/>
      <w:r w:rsidRPr="00237282">
        <w:rPr>
          <w:rFonts w:ascii="Arial" w:hAnsi="Arial" w:cs="Arial"/>
        </w:rPr>
        <w:t xml:space="preserve"> учащихся в конце каждого учебного семестра за счет аудиторного времени (просмотр) или за его пределами (экзамен), на которых выставляется итоговая оценка за учебный цикл.</w:t>
      </w:r>
      <w:r w:rsidR="00A7109B" w:rsidRPr="00237282">
        <w:rPr>
          <w:rFonts w:ascii="Arial" w:hAnsi="Arial" w:cs="Arial"/>
        </w:rPr>
        <w:t xml:space="preserve"> По завершении изучения предмета выставляется оценка по итогам последнего просмотра.</w:t>
      </w:r>
    </w:p>
    <w:p w:rsidR="005D1BA5" w:rsidRPr="00237282" w:rsidRDefault="005D1BA5" w:rsidP="00215F26">
      <w:pPr>
        <w:ind w:firstLine="426"/>
        <w:jc w:val="both"/>
        <w:rPr>
          <w:rFonts w:ascii="Arial" w:hAnsi="Arial" w:cs="Arial"/>
          <w:b/>
        </w:rPr>
      </w:pPr>
      <w:r w:rsidRPr="00237282">
        <w:rPr>
          <w:rFonts w:ascii="Arial" w:hAnsi="Arial" w:cs="Arial"/>
          <w:b/>
        </w:rPr>
        <w:t>Критерии оценок.</w:t>
      </w:r>
      <w:r w:rsidR="00D84213" w:rsidRPr="00237282">
        <w:rPr>
          <w:rFonts w:ascii="Arial" w:hAnsi="Arial" w:cs="Arial"/>
          <w:b/>
        </w:rPr>
        <w:t xml:space="preserve"> </w:t>
      </w:r>
      <w:r w:rsidRPr="00237282">
        <w:rPr>
          <w:rFonts w:ascii="Arial" w:hAnsi="Arial" w:cs="Arial"/>
        </w:rPr>
        <w:t xml:space="preserve">Оценивание работ осуществляется по двум направлениям: </w:t>
      </w:r>
      <w:r w:rsidR="00D84213" w:rsidRPr="00237282">
        <w:rPr>
          <w:rFonts w:ascii="Arial" w:hAnsi="Arial" w:cs="Arial"/>
        </w:rPr>
        <w:t xml:space="preserve">теоретическая грамотность </w:t>
      </w:r>
      <w:r w:rsidR="00237282" w:rsidRPr="00237282">
        <w:rPr>
          <w:rFonts w:ascii="Arial" w:hAnsi="Arial" w:cs="Arial"/>
        </w:rPr>
        <w:t>и практическая</w:t>
      </w:r>
      <w:r w:rsidRPr="00237282">
        <w:rPr>
          <w:rFonts w:ascii="Arial" w:hAnsi="Arial" w:cs="Arial"/>
        </w:rPr>
        <w:t xml:space="preserve"> работа</w:t>
      </w:r>
      <w:r w:rsidR="00D84213" w:rsidRPr="00237282">
        <w:rPr>
          <w:rFonts w:ascii="Arial" w:hAnsi="Arial" w:cs="Arial"/>
        </w:rPr>
        <w:t xml:space="preserve">, включающая </w:t>
      </w:r>
      <w:r w:rsidRPr="00237282">
        <w:rPr>
          <w:rFonts w:ascii="Arial" w:hAnsi="Arial" w:cs="Arial"/>
        </w:rPr>
        <w:t xml:space="preserve">качество исполнения, </w:t>
      </w:r>
      <w:r w:rsidRPr="00237282">
        <w:rPr>
          <w:rFonts w:ascii="Arial" w:hAnsi="Arial" w:cs="Arial"/>
        </w:rPr>
        <w:lastRenderedPageBreak/>
        <w:t>правильное использование материалов, оригинальность художественного образа, творческий подход, соответствие и раскрытие темы задания. При выставлении оценок используется 100-балльная система</w:t>
      </w:r>
      <w:r w:rsidR="00D84213" w:rsidRPr="00237282">
        <w:rPr>
          <w:rFonts w:ascii="Arial" w:hAnsi="Arial" w:cs="Arial"/>
        </w:rPr>
        <w:t>:</w:t>
      </w:r>
    </w:p>
    <w:p w:rsidR="00D84213" w:rsidRPr="00237282" w:rsidRDefault="00D84213" w:rsidP="00215F26">
      <w:pPr>
        <w:tabs>
          <w:tab w:val="left" w:pos="588"/>
        </w:tabs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  <w:b/>
        </w:rPr>
        <w:t>100-</w:t>
      </w:r>
      <w:r w:rsidR="005D1BA5" w:rsidRPr="00237282">
        <w:rPr>
          <w:rFonts w:ascii="Arial" w:hAnsi="Arial" w:cs="Arial"/>
          <w:b/>
        </w:rPr>
        <w:t>81</w:t>
      </w:r>
      <w:r w:rsidR="00AB0B4D" w:rsidRPr="00237282">
        <w:rPr>
          <w:rFonts w:ascii="Arial" w:hAnsi="Arial" w:cs="Arial"/>
          <w:b/>
        </w:rPr>
        <w:t xml:space="preserve"> (отлично)</w:t>
      </w:r>
      <w:r w:rsidR="00AB0B4D" w:rsidRPr="00237282">
        <w:rPr>
          <w:rFonts w:ascii="Arial" w:hAnsi="Arial" w:cs="Arial"/>
        </w:rPr>
        <w:t xml:space="preserve"> </w:t>
      </w:r>
      <w:r w:rsidR="005D1BA5" w:rsidRPr="00237282">
        <w:rPr>
          <w:rFonts w:ascii="Arial" w:hAnsi="Arial" w:cs="Arial"/>
        </w:rPr>
        <w:t>–</w:t>
      </w:r>
      <w:r w:rsidRPr="00237282">
        <w:rPr>
          <w:rFonts w:ascii="Arial" w:hAnsi="Arial" w:cs="Arial"/>
        </w:rPr>
        <w:t xml:space="preserve"> </w:t>
      </w:r>
      <w:r w:rsidR="00AB0B4D" w:rsidRPr="00237282">
        <w:rPr>
          <w:rFonts w:ascii="Arial" w:hAnsi="Arial" w:cs="Arial"/>
        </w:rPr>
        <w:t>учебные задания</w:t>
      </w:r>
      <w:r w:rsidRPr="00237282">
        <w:rPr>
          <w:rFonts w:ascii="Arial" w:hAnsi="Arial" w:cs="Arial"/>
        </w:rPr>
        <w:t xml:space="preserve"> выполнен</w:t>
      </w:r>
      <w:r w:rsidR="00AB0B4D" w:rsidRPr="00237282">
        <w:rPr>
          <w:rFonts w:ascii="Arial" w:hAnsi="Arial" w:cs="Arial"/>
        </w:rPr>
        <w:t>ы</w:t>
      </w:r>
      <w:r w:rsidR="005D1BA5" w:rsidRPr="00237282">
        <w:rPr>
          <w:rFonts w:ascii="Arial" w:hAnsi="Arial" w:cs="Arial"/>
        </w:rPr>
        <w:t xml:space="preserve"> в полном объеме</w:t>
      </w:r>
      <w:r w:rsidR="00AB0B4D" w:rsidRPr="00237282">
        <w:rPr>
          <w:rFonts w:ascii="Arial" w:hAnsi="Arial" w:cs="Arial"/>
        </w:rPr>
        <w:t>;</w:t>
      </w:r>
      <w:r w:rsidRPr="00237282">
        <w:rPr>
          <w:rFonts w:ascii="Arial" w:hAnsi="Arial" w:cs="Arial"/>
        </w:rPr>
        <w:t xml:space="preserve"> соблюдена технологическая последовательность действий</w:t>
      </w:r>
      <w:r w:rsidR="00AB0B4D" w:rsidRPr="00237282">
        <w:rPr>
          <w:rFonts w:ascii="Arial" w:hAnsi="Arial" w:cs="Arial"/>
        </w:rPr>
        <w:t>;</w:t>
      </w:r>
      <w:r w:rsidRPr="00237282">
        <w:rPr>
          <w:rFonts w:ascii="Arial" w:hAnsi="Arial" w:cs="Arial"/>
        </w:rPr>
        <w:t xml:space="preserve"> применены полученные знания, показаны приобретенные навыки.</w:t>
      </w:r>
    </w:p>
    <w:p w:rsidR="00D84213" w:rsidRPr="00237282" w:rsidRDefault="00D84213" w:rsidP="00215F26">
      <w:pPr>
        <w:tabs>
          <w:tab w:val="left" w:pos="588"/>
        </w:tabs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  <w:b/>
        </w:rPr>
        <w:t>80-</w:t>
      </w:r>
      <w:r w:rsidR="005D1BA5" w:rsidRPr="00237282">
        <w:rPr>
          <w:rFonts w:ascii="Arial" w:hAnsi="Arial" w:cs="Arial"/>
          <w:b/>
        </w:rPr>
        <w:t>61</w:t>
      </w:r>
      <w:r w:rsidRPr="00237282">
        <w:rPr>
          <w:rFonts w:ascii="Arial" w:hAnsi="Arial" w:cs="Arial"/>
          <w:b/>
        </w:rPr>
        <w:t xml:space="preserve"> </w:t>
      </w:r>
      <w:r w:rsidR="00AB0B4D" w:rsidRPr="00237282">
        <w:rPr>
          <w:rFonts w:ascii="Arial" w:hAnsi="Arial" w:cs="Arial"/>
          <w:b/>
        </w:rPr>
        <w:t>(хорошо)</w:t>
      </w:r>
      <w:r w:rsidR="00AB0B4D" w:rsidRPr="00237282">
        <w:rPr>
          <w:rFonts w:ascii="Arial" w:hAnsi="Arial" w:cs="Arial"/>
        </w:rPr>
        <w:t xml:space="preserve"> </w:t>
      </w:r>
      <w:r w:rsidR="005D1BA5" w:rsidRPr="00237282">
        <w:rPr>
          <w:rFonts w:ascii="Arial" w:hAnsi="Arial" w:cs="Arial"/>
        </w:rPr>
        <w:t xml:space="preserve">– </w:t>
      </w:r>
      <w:r w:rsidR="00AB0B4D" w:rsidRPr="00237282">
        <w:rPr>
          <w:rFonts w:ascii="Arial" w:hAnsi="Arial" w:cs="Arial"/>
        </w:rPr>
        <w:t>учебные задания выполнены</w:t>
      </w:r>
      <w:r w:rsidRPr="00237282">
        <w:rPr>
          <w:rFonts w:ascii="Arial" w:hAnsi="Arial" w:cs="Arial"/>
        </w:rPr>
        <w:t xml:space="preserve"> в полном объеме, но при этом име</w:t>
      </w:r>
      <w:r w:rsidR="00AB0B4D" w:rsidRPr="00237282">
        <w:rPr>
          <w:rFonts w:ascii="Arial" w:hAnsi="Arial" w:cs="Arial"/>
        </w:rPr>
        <w:t>ю</w:t>
      </w:r>
      <w:r w:rsidRPr="00237282">
        <w:rPr>
          <w:rFonts w:ascii="Arial" w:hAnsi="Arial" w:cs="Arial"/>
        </w:rPr>
        <w:t>т отклонения от проектной методики и незначительные недоработки, которые, при необходимости, могут быть устранены</w:t>
      </w:r>
      <w:r w:rsidR="00AB0B4D" w:rsidRPr="00237282">
        <w:rPr>
          <w:rFonts w:ascii="Arial" w:hAnsi="Arial" w:cs="Arial"/>
        </w:rPr>
        <w:t>;</w:t>
      </w:r>
      <w:r w:rsidRPr="00237282">
        <w:rPr>
          <w:rFonts w:ascii="Arial" w:hAnsi="Arial" w:cs="Arial"/>
        </w:rPr>
        <w:t xml:space="preserve"> полученные знания</w:t>
      </w:r>
      <w:r w:rsidR="00AB0B4D" w:rsidRPr="00237282">
        <w:rPr>
          <w:rFonts w:ascii="Arial" w:hAnsi="Arial" w:cs="Arial"/>
        </w:rPr>
        <w:t xml:space="preserve"> и </w:t>
      </w:r>
      <w:r w:rsidRPr="00237282">
        <w:rPr>
          <w:rFonts w:ascii="Arial" w:hAnsi="Arial" w:cs="Arial"/>
        </w:rPr>
        <w:t>приобретенные навыки не полностью</w:t>
      </w:r>
      <w:r w:rsidR="00AB0B4D" w:rsidRPr="00237282">
        <w:rPr>
          <w:rFonts w:ascii="Arial" w:hAnsi="Arial" w:cs="Arial"/>
        </w:rPr>
        <w:t xml:space="preserve"> использованы в проектной деятельности</w:t>
      </w:r>
      <w:r w:rsidRPr="00237282">
        <w:rPr>
          <w:rFonts w:ascii="Arial" w:hAnsi="Arial" w:cs="Arial"/>
        </w:rPr>
        <w:t>.</w:t>
      </w:r>
    </w:p>
    <w:p w:rsidR="005D1BA5" w:rsidRPr="00237282" w:rsidRDefault="00D84213" w:rsidP="00215F26">
      <w:pPr>
        <w:tabs>
          <w:tab w:val="left" w:pos="588"/>
        </w:tabs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  <w:b/>
        </w:rPr>
        <w:t>60-</w:t>
      </w:r>
      <w:r w:rsidR="005D1BA5" w:rsidRPr="00237282">
        <w:rPr>
          <w:rFonts w:ascii="Arial" w:hAnsi="Arial" w:cs="Arial"/>
          <w:b/>
        </w:rPr>
        <w:t>41</w:t>
      </w:r>
      <w:r w:rsidR="00AB0B4D" w:rsidRPr="00237282">
        <w:rPr>
          <w:rFonts w:ascii="Arial" w:hAnsi="Arial" w:cs="Arial"/>
          <w:b/>
        </w:rPr>
        <w:t xml:space="preserve"> </w:t>
      </w:r>
      <w:r w:rsidR="005D1BA5" w:rsidRPr="00237282">
        <w:rPr>
          <w:rFonts w:ascii="Arial" w:hAnsi="Arial" w:cs="Arial"/>
          <w:b/>
        </w:rPr>
        <w:t>(удовлетворительно)</w:t>
      </w:r>
      <w:r w:rsidR="005D1BA5" w:rsidRPr="00237282">
        <w:rPr>
          <w:rFonts w:ascii="Arial" w:hAnsi="Arial" w:cs="Arial"/>
        </w:rPr>
        <w:t xml:space="preserve"> – </w:t>
      </w:r>
      <w:r w:rsidR="00AB0B4D" w:rsidRPr="00237282">
        <w:rPr>
          <w:rFonts w:ascii="Arial" w:hAnsi="Arial" w:cs="Arial"/>
        </w:rPr>
        <w:t xml:space="preserve">учебные задания выполнены в полном объеме под непосредственным </w:t>
      </w:r>
      <w:r w:rsidR="005D1BA5" w:rsidRPr="00237282">
        <w:rPr>
          <w:rFonts w:ascii="Arial" w:hAnsi="Arial" w:cs="Arial"/>
        </w:rPr>
        <w:t>руководств</w:t>
      </w:r>
      <w:r w:rsidR="00AB0B4D" w:rsidRPr="00237282">
        <w:rPr>
          <w:rFonts w:ascii="Arial" w:hAnsi="Arial" w:cs="Arial"/>
        </w:rPr>
        <w:t xml:space="preserve">ом </w:t>
      </w:r>
      <w:r w:rsidR="005D1BA5" w:rsidRPr="00237282">
        <w:rPr>
          <w:rFonts w:ascii="Arial" w:hAnsi="Arial" w:cs="Arial"/>
        </w:rPr>
        <w:t>преподавателя</w:t>
      </w:r>
      <w:r w:rsidR="00AB0B4D" w:rsidRPr="00237282">
        <w:rPr>
          <w:rFonts w:ascii="Arial" w:hAnsi="Arial" w:cs="Arial"/>
        </w:rPr>
        <w:t xml:space="preserve"> при отсутствии самостоятельных действий учащегося; полученные знания применяются в работе фрагментарно.</w:t>
      </w:r>
      <w:r w:rsidR="005D1BA5" w:rsidRPr="00237282">
        <w:rPr>
          <w:rFonts w:ascii="Arial" w:hAnsi="Arial" w:cs="Arial"/>
        </w:rPr>
        <w:t xml:space="preserve"> </w:t>
      </w:r>
    </w:p>
    <w:p w:rsidR="005D1BA5" w:rsidRPr="00237282" w:rsidRDefault="00D84213" w:rsidP="00215F26">
      <w:pPr>
        <w:tabs>
          <w:tab w:val="left" w:pos="588"/>
        </w:tabs>
        <w:ind w:firstLine="426"/>
        <w:jc w:val="both"/>
        <w:rPr>
          <w:rFonts w:ascii="Arial" w:hAnsi="Arial" w:cs="Arial"/>
        </w:rPr>
      </w:pPr>
      <w:r w:rsidRPr="00237282">
        <w:rPr>
          <w:rFonts w:ascii="Arial" w:hAnsi="Arial" w:cs="Arial"/>
          <w:b/>
        </w:rPr>
        <w:t>40-</w:t>
      </w:r>
      <w:r w:rsidR="005D1BA5" w:rsidRPr="00237282">
        <w:rPr>
          <w:rFonts w:ascii="Arial" w:hAnsi="Arial" w:cs="Arial"/>
          <w:b/>
        </w:rPr>
        <w:t>0</w:t>
      </w:r>
      <w:r w:rsidR="00AB0B4D" w:rsidRPr="00237282">
        <w:rPr>
          <w:rFonts w:ascii="Arial" w:hAnsi="Arial" w:cs="Arial"/>
          <w:b/>
        </w:rPr>
        <w:t xml:space="preserve"> </w:t>
      </w:r>
      <w:r w:rsidR="005D1BA5" w:rsidRPr="00237282">
        <w:rPr>
          <w:rFonts w:ascii="Arial" w:hAnsi="Arial" w:cs="Arial"/>
          <w:b/>
        </w:rPr>
        <w:t>(неудовлетворительно)</w:t>
      </w:r>
      <w:r w:rsidR="005D1BA5" w:rsidRPr="00237282">
        <w:rPr>
          <w:rFonts w:ascii="Arial" w:hAnsi="Arial" w:cs="Arial"/>
        </w:rPr>
        <w:t xml:space="preserve"> </w:t>
      </w:r>
      <w:r w:rsidR="00AB0B4D" w:rsidRPr="00237282">
        <w:rPr>
          <w:rFonts w:ascii="Arial" w:hAnsi="Arial" w:cs="Arial"/>
        </w:rPr>
        <w:t>– учебные задания выполнены не полностью; допущены существенные ошибки; изучаемый материал не усвоен и не применялся на практике.</w:t>
      </w:r>
    </w:p>
    <w:p w:rsidR="005D1BA5" w:rsidRPr="00237282" w:rsidRDefault="005D1BA5" w:rsidP="00046AA4">
      <w:pPr>
        <w:ind w:firstLine="426"/>
        <w:jc w:val="both"/>
        <w:rPr>
          <w:rFonts w:ascii="Arial" w:hAnsi="Arial" w:cs="Arial"/>
        </w:rPr>
      </w:pPr>
    </w:p>
    <w:p w:rsidR="00334543" w:rsidRPr="00237282" w:rsidRDefault="00334543" w:rsidP="00046AA4">
      <w:pPr>
        <w:jc w:val="center"/>
        <w:rPr>
          <w:rFonts w:ascii="Arial" w:hAnsi="Arial" w:cs="Arial"/>
          <w:b/>
          <w:bCs/>
          <w:iCs/>
        </w:rPr>
      </w:pPr>
      <w:r w:rsidRPr="00237282">
        <w:rPr>
          <w:rFonts w:ascii="Arial" w:hAnsi="Arial" w:cs="Arial"/>
          <w:b/>
          <w:bCs/>
          <w:iCs/>
        </w:rPr>
        <w:t>4. МЕТОДИЧЕСКОЕ ОБЕСПЕЧЕНИЕ УЧЕБНОГО ПРОЦЕССА</w:t>
      </w:r>
    </w:p>
    <w:p w:rsidR="00237282" w:rsidRDefault="00237282" w:rsidP="00215F26">
      <w:pPr>
        <w:ind w:firstLine="426"/>
        <w:jc w:val="both"/>
        <w:rPr>
          <w:rFonts w:ascii="Arial" w:hAnsi="Arial" w:cs="Arial"/>
        </w:rPr>
      </w:pPr>
    </w:p>
    <w:p w:rsidR="00334543" w:rsidRPr="00237282" w:rsidRDefault="00334543" w:rsidP="00215F26">
      <w:pPr>
        <w:ind w:firstLine="426"/>
        <w:jc w:val="both"/>
        <w:rPr>
          <w:rFonts w:ascii="Arial" w:hAnsi="Arial" w:cs="Arial"/>
          <w:color w:val="FF0000"/>
        </w:rPr>
      </w:pPr>
      <w:r w:rsidRPr="00237282">
        <w:rPr>
          <w:rFonts w:ascii="Arial" w:hAnsi="Arial" w:cs="Arial"/>
        </w:rPr>
        <w:t>Освоение программы учебного предмета проходит в форме практических занятий на основе анализа произведений графического дизайна и изучения теоретических основ проектирования</w:t>
      </w:r>
      <w:r w:rsidR="00573212" w:rsidRPr="00237282">
        <w:rPr>
          <w:rFonts w:ascii="Arial" w:hAnsi="Arial" w:cs="Arial"/>
        </w:rPr>
        <w:t>. У</w:t>
      </w:r>
      <w:r w:rsidRPr="00237282">
        <w:rPr>
          <w:rFonts w:ascii="Arial" w:hAnsi="Arial" w:cs="Arial"/>
        </w:rPr>
        <w:t>чебны</w:t>
      </w:r>
      <w:r w:rsidR="00573212" w:rsidRPr="00237282">
        <w:rPr>
          <w:rFonts w:ascii="Arial" w:hAnsi="Arial" w:cs="Arial"/>
        </w:rPr>
        <w:t>е</w:t>
      </w:r>
      <w:r w:rsidRPr="00237282">
        <w:rPr>
          <w:rFonts w:ascii="Arial" w:hAnsi="Arial" w:cs="Arial"/>
        </w:rPr>
        <w:t xml:space="preserve"> упражнени</w:t>
      </w:r>
      <w:r w:rsidR="00573212" w:rsidRPr="00237282">
        <w:rPr>
          <w:rFonts w:ascii="Arial" w:hAnsi="Arial" w:cs="Arial"/>
        </w:rPr>
        <w:t>я</w:t>
      </w:r>
      <w:r w:rsidRPr="00237282">
        <w:rPr>
          <w:rFonts w:ascii="Arial" w:hAnsi="Arial" w:cs="Arial"/>
        </w:rPr>
        <w:t xml:space="preserve"> дополня</w:t>
      </w:r>
      <w:r w:rsidR="00573212" w:rsidRPr="00237282">
        <w:rPr>
          <w:rFonts w:ascii="Arial" w:hAnsi="Arial" w:cs="Arial"/>
        </w:rPr>
        <w:t>ю</w:t>
      </w:r>
      <w:r w:rsidRPr="00237282">
        <w:rPr>
          <w:rFonts w:ascii="Arial" w:hAnsi="Arial" w:cs="Arial"/>
        </w:rPr>
        <w:t>тся итоговыми творческими заданиями. Выполнение задани</w:t>
      </w:r>
      <w:r w:rsidR="00573212" w:rsidRPr="00237282">
        <w:rPr>
          <w:rFonts w:ascii="Arial" w:hAnsi="Arial" w:cs="Arial"/>
        </w:rPr>
        <w:t>й</w:t>
      </w:r>
      <w:r w:rsidRPr="00237282">
        <w:rPr>
          <w:rFonts w:ascii="Arial" w:hAnsi="Arial" w:cs="Arial"/>
        </w:rPr>
        <w:t xml:space="preserve"> сопровожда</w:t>
      </w:r>
      <w:r w:rsidR="00573212" w:rsidRPr="00237282">
        <w:rPr>
          <w:rFonts w:ascii="Arial" w:hAnsi="Arial" w:cs="Arial"/>
        </w:rPr>
        <w:t>ется</w:t>
      </w:r>
      <w:r w:rsidRPr="00237282">
        <w:rPr>
          <w:rFonts w:ascii="Arial" w:hAnsi="Arial" w:cs="Arial"/>
        </w:rPr>
        <w:t xml:space="preserve"> демонстрацией </w:t>
      </w:r>
      <w:r w:rsidR="00573212" w:rsidRPr="00237282">
        <w:rPr>
          <w:rFonts w:ascii="Arial" w:hAnsi="Arial" w:cs="Arial"/>
        </w:rPr>
        <w:t>материалов</w:t>
      </w:r>
      <w:r w:rsidRPr="00237282">
        <w:rPr>
          <w:rFonts w:ascii="Arial" w:hAnsi="Arial" w:cs="Arial"/>
        </w:rPr>
        <w:t xml:space="preserve"> из методического фонда</w:t>
      </w:r>
      <w:r w:rsidR="00573212" w:rsidRPr="00237282">
        <w:rPr>
          <w:rFonts w:ascii="Arial" w:hAnsi="Arial" w:cs="Arial"/>
        </w:rPr>
        <w:t xml:space="preserve"> и объяснением поставленных задач, преследуемых целей, терминологии, последовательности ведения работы, критериях итоговой оценки, демонстрацией практических приемов в работе с материалами</w:t>
      </w:r>
      <w:r w:rsidR="0044565B" w:rsidRPr="00237282">
        <w:rPr>
          <w:rFonts w:ascii="Arial" w:hAnsi="Arial" w:cs="Arial"/>
        </w:rPr>
        <w:t xml:space="preserve"> и компьютерными программами</w:t>
      </w:r>
      <w:r w:rsidR="00573212" w:rsidRPr="00237282">
        <w:rPr>
          <w:rFonts w:ascii="Arial" w:hAnsi="Arial" w:cs="Arial"/>
        </w:rPr>
        <w:t xml:space="preserve">. Преподавателем осуществляется </w:t>
      </w:r>
      <w:r w:rsidRPr="00237282">
        <w:rPr>
          <w:rFonts w:ascii="Arial" w:hAnsi="Arial" w:cs="Arial"/>
        </w:rPr>
        <w:t xml:space="preserve">подробное изложение содержания каждой </w:t>
      </w:r>
      <w:r w:rsidR="004E4FE1" w:rsidRPr="00237282">
        <w:rPr>
          <w:rFonts w:ascii="Arial" w:hAnsi="Arial" w:cs="Arial"/>
        </w:rPr>
        <w:t xml:space="preserve">учебной задачи, разбираются </w:t>
      </w:r>
      <w:r w:rsidRPr="00237282">
        <w:rPr>
          <w:rFonts w:ascii="Arial" w:hAnsi="Arial" w:cs="Arial"/>
        </w:rPr>
        <w:t>прием</w:t>
      </w:r>
      <w:r w:rsidR="004E4FE1" w:rsidRPr="00237282">
        <w:rPr>
          <w:rFonts w:ascii="Arial" w:hAnsi="Arial" w:cs="Arial"/>
        </w:rPr>
        <w:t>ы</w:t>
      </w:r>
      <w:r w:rsidRPr="00237282">
        <w:rPr>
          <w:rFonts w:ascii="Arial" w:hAnsi="Arial" w:cs="Arial"/>
        </w:rPr>
        <w:t xml:space="preserve"> е</w:t>
      </w:r>
      <w:r w:rsidR="004E4FE1" w:rsidRPr="00237282">
        <w:rPr>
          <w:rFonts w:ascii="Arial" w:hAnsi="Arial" w:cs="Arial"/>
        </w:rPr>
        <w:t>ё</w:t>
      </w:r>
      <w:r w:rsidRPr="00237282">
        <w:rPr>
          <w:rFonts w:ascii="Arial" w:hAnsi="Arial" w:cs="Arial"/>
        </w:rPr>
        <w:t xml:space="preserve"> решения</w:t>
      </w:r>
      <w:r w:rsidR="004E4FE1" w:rsidRPr="00237282">
        <w:rPr>
          <w:rFonts w:ascii="Arial" w:hAnsi="Arial" w:cs="Arial"/>
        </w:rPr>
        <w:t>. П</w:t>
      </w:r>
      <w:r w:rsidRPr="00237282">
        <w:rPr>
          <w:rFonts w:ascii="Arial" w:hAnsi="Arial" w:cs="Arial"/>
        </w:rPr>
        <w:t>рограмм</w:t>
      </w:r>
      <w:r w:rsidR="004E4FE1" w:rsidRPr="00237282">
        <w:rPr>
          <w:rFonts w:ascii="Arial" w:hAnsi="Arial" w:cs="Arial"/>
        </w:rPr>
        <w:t xml:space="preserve">а предусматривает </w:t>
      </w:r>
      <w:r w:rsidRPr="00237282">
        <w:rPr>
          <w:rFonts w:ascii="Arial" w:hAnsi="Arial" w:cs="Arial"/>
        </w:rPr>
        <w:t>самостоятельное осмысление задания</w:t>
      </w:r>
      <w:r w:rsidR="004E4FE1" w:rsidRPr="00237282">
        <w:rPr>
          <w:rFonts w:ascii="Arial" w:hAnsi="Arial" w:cs="Arial"/>
        </w:rPr>
        <w:t xml:space="preserve"> учащимися</w:t>
      </w:r>
      <w:r w:rsidRPr="00237282">
        <w:rPr>
          <w:rFonts w:ascii="Arial" w:hAnsi="Arial" w:cs="Arial"/>
        </w:rPr>
        <w:t>, алгоритма его реализации, на этом этапе роль преподавател</w:t>
      </w:r>
      <w:r w:rsidR="004E4FE1" w:rsidRPr="00237282">
        <w:rPr>
          <w:rFonts w:ascii="Arial" w:hAnsi="Arial" w:cs="Arial"/>
        </w:rPr>
        <w:t>ь выполняет</w:t>
      </w:r>
      <w:r w:rsidRPr="00237282">
        <w:rPr>
          <w:rFonts w:ascii="Arial" w:hAnsi="Arial" w:cs="Arial"/>
        </w:rPr>
        <w:t xml:space="preserve"> направляющ</w:t>
      </w:r>
      <w:r w:rsidR="004E4FE1" w:rsidRPr="00237282">
        <w:rPr>
          <w:rFonts w:ascii="Arial" w:hAnsi="Arial" w:cs="Arial"/>
        </w:rPr>
        <w:t>ую</w:t>
      </w:r>
      <w:r w:rsidRPr="00237282">
        <w:rPr>
          <w:rFonts w:ascii="Arial" w:hAnsi="Arial" w:cs="Arial"/>
        </w:rPr>
        <w:t xml:space="preserve"> и корректирующ</w:t>
      </w:r>
      <w:r w:rsidR="004E4FE1" w:rsidRPr="00237282">
        <w:rPr>
          <w:rFonts w:ascii="Arial" w:hAnsi="Arial" w:cs="Arial"/>
        </w:rPr>
        <w:t>ую функцию</w:t>
      </w:r>
      <w:r w:rsidR="0044565B" w:rsidRPr="00237282">
        <w:rPr>
          <w:rFonts w:ascii="Arial" w:hAnsi="Arial" w:cs="Arial"/>
        </w:rPr>
        <w:t xml:space="preserve">. </w:t>
      </w:r>
      <w:r w:rsidRPr="00237282">
        <w:rPr>
          <w:rFonts w:ascii="Arial" w:hAnsi="Arial" w:cs="Arial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Преподаватель разъясняет и обосновывает методику его выполнения. Степень законченности учебной работы будет определяться успешностью решения поставленных задач.</w:t>
      </w:r>
      <w:r w:rsidR="0044565B" w:rsidRPr="00237282">
        <w:rPr>
          <w:rFonts w:ascii="Arial" w:hAnsi="Arial" w:cs="Arial"/>
        </w:rPr>
        <w:t xml:space="preserve"> </w:t>
      </w:r>
      <w:r w:rsidRPr="00237282">
        <w:rPr>
          <w:rFonts w:ascii="Arial" w:hAnsi="Arial" w:cs="Arial"/>
        </w:rPr>
        <w:t xml:space="preserve">Обучение </w:t>
      </w:r>
      <w:r w:rsidR="0044565B" w:rsidRPr="00237282">
        <w:rPr>
          <w:rFonts w:ascii="Arial" w:hAnsi="Arial" w:cs="Arial"/>
        </w:rPr>
        <w:t xml:space="preserve">по предмету </w:t>
      </w:r>
      <w:r w:rsidRPr="00237282">
        <w:rPr>
          <w:rFonts w:ascii="Arial" w:hAnsi="Arial" w:cs="Arial"/>
        </w:rPr>
        <w:t>должно сопровождаться выполнением самостоятельных (домашних) заданий</w:t>
      </w:r>
      <w:r w:rsidR="0044565B" w:rsidRPr="00237282">
        <w:rPr>
          <w:rFonts w:ascii="Arial" w:hAnsi="Arial" w:cs="Arial"/>
        </w:rPr>
        <w:t xml:space="preserve">, которые </w:t>
      </w:r>
      <w:r w:rsidRPr="00237282">
        <w:rPr>
          <w:rFonts w:ascii="Arial" w:hAnsi="Arial" w:cs="Arial"/>
        </w:rPr>
        <w:t>должны быть посильными и нетрудоемкими по времени. Регулярность выполнения самостоятельных работ должна контролироваться п</w:t>
      </w:r>
      <w:r w:rsidR="0044565B" w:rsidRPr="00237282">
        <w:rPr>
          <w:rFonts w:ascii="Arial" w:hAnsi="Arial" w:cs="Arial"/>
        </w:rPr>
        <w:t xml:space="preserve">реподавателем </w:t>
      </w:r>
      <w:r w:rsidRPr="00237282">
        <w:rPr>
          <w:rFonts w:ascii="Arial" w:hAnsi="Arial" w:cs="Arial"/>
        </w:rPr>
        <w:t>и влиять на итоговую оценку.</w:t>
      </w:r>
      <w:r w:rsidR="0044565B" w:rsidRPr="00237282">
        <w:rPr>
          <w:rFonts w:ascii="Arial" w:hAnsi="Arial" w:cs="Arial"/>
        </w:rPr>
        <w:t xml:space="preserve"> </w:t>
      </w:r>
      <w:r w:rsidRPr="00237282">
        <w:rPr>
          <w:rFonts w:ascii="Arial" w:hAnsi="Arial" w:cs="Arial"/>
        </w:rPr>
        <w:t xml:space="preserve">Ход работы учебных заданий сопровождается </w:t>
      </w:r>
      <w:r w:rsidR="0044565B" w:rsidRPr="00237282">
        <w:rPr>
          <w:rFonts w:ascii="Arial" w:hAnsi="Arial" w:cs="Arial"/>
        </w:rPr>
        <w:t xml:space="preserve">теоретическим разбором при непосредственном участии </w:t>
      </w:r>
      <w:r w:rsidRPr="00237282">
        <w:rPr>
          <w:rFonts w:ascii="Arial" w:hAnsi="Arial" w:cs="Arial"/>
        </w:rPr>
        <w:t xml:space="preserve">учащихся с целью развития у них аналитических способностей и умения прогнозировать </w:t>
      </w:r>
      <w:r w:rsidR="0044565B" w:rsidRPr="00237282">
        <w:rPr>
          <w:rFonts w:ascii="Arial" w:hAnsi="Arial" w:cs="Arial"/>
        </w:rPr>
        <w:t>возможные</w:t>
      </w:r>
      <w:r w:rsidRPr="00237282">
        <w:rPr>
          <w:rFonts w:ascii="Arial" w:hAnsi="Arial" w:cs="Arial"/>
        </w:rPr>
        <w:t xml:space="preserve"> ошибки. Каждое задание оценивается соответствующей оценкой.</w:t>
      </w:r>
    </w:p>
    <w:p w:rsidR="0030091D" w:rsidRPr="00237282" w:rsidRDefault="0030091D" w:rsidP="00046AA4">
      <w:pPr>
        <w:rPr>
          <w:rFonts w:ascii="Arial" w:hAnsi="Arial" w:cs="Arial"/>
          <w:b/>
        </w:rPr>
      </w:pPr>
    </w:p>
    <w:p w:rsidR="00220414" w:rsidRPr="00237282" w:rsidRDefault="00220414" w:rsidP="00046AA4">
      <w:pPr>
        <w:jc w:val="center"/>
        <w:rPr>
          <w:rFonts w:ascii="Arial" w:hAnsi="Arial" w:cs="Arial"/>
          <w:b/>
        </w:rPr>
      </w:pPr>
    </w:p>
    <w:p w:rsidR="00220414" w:rsidRDefault="00220414" w:rsidP="00046AA4">
      <w:pPr>
        <w:jc w:val="center"/>
        <w:rPr>
          <w:rFonts w:ascii="Arial" w:hAnsi="Arial" w:cs="Arial"/>
          <w:b/>
        </w:rPr>
      </w:pPr>
    </w:p>
    <w:p w:rsidR="00237282" w:rsidRDefault="00237282" w:rsidP="00046AA4">
      <w:pPr>
        <w:jc w:val="center"/>
        <w:rPr>
          <w:rFonts w:ascii="Arial" w:hAnsi="Arial" w:cs="Arial"/>
          <w:b/>
        </w:rPr>
      </w:pPr>
    </w:p>
    <w:p w:rsidR="00237282" w:rsidRDefault="00237282" w:rsidP="00046AA4">
      <w:pPr>
        <w:jc w:val="center"/>
        <w:rPr>
          <w:rFonts w:ascii="Arial" w:hAnsi="Arial" w:cs="Arial"/>
          <w:b/>
        </w:rPr>
      </w:pPr>
    </w:p>
    <w:p w:rsidR="00237282" w:rsidRDefault="00237282" w:rsidP="00046AA4">
      <w:pPr>
        <w:jc w:val="center"/>
        <w:rPr>
          <w:rFonts w:ascii="Arial" w:hAnsi="Arial" w:cs="Arial"/>
          <w:b/>
        </w:rPr>
      </w:pPr>
    </w:p>
    <w:p w:rsidR="00237282" w:rsidRDefault="00237282" w:rsidP="00046AA4">
      <w:pPr>
        <w:jc w:val="center"/>
        <w:rPr>
          <w:rFonts w:ascii="Arial" w:hAnsi="Arial" w:cs="Arial"/>
          <w:b/>
        </w:rPr>
      </w:pPr>
    </w:p>
    <w:p w:rsidR="00237282" w:rsidRDefault="00237282" w:rsidP="00046AA4">
      <w:pPr>
        <w:jc w:val="center"/>
        <w:rPr>
          <w:rFonts w:ascii="Arial" w:hAnsi="Arial" w:cs="Arial"/>
          <w:b/>
        </w:rPr>
      </w:pPr>
    </w:p>
    <w:p w:rsidR="00237282" w:rsidRDefault="00237282" w:rsidP="00046AA4">
      <w:pPr>
        <w:jc w:val="center"/>
        <w:rPr>
          <w:rFonts w:ascii="Arial" w:hAnsi="Arial" w:cs="Arial"/>
          <w:b/>
        </w:rPr>
      </w:pPr>
    </w:p>
    <w:p w:rsidR="00237282" w:rsidRDefault="00237282" w:rsidP="00046AA4">
      <w:pPr>
        <w:jc w:val="center"/>
        <w:rPr>
          <w:rFonts w:ascii="Arial" w:hAnsi="Arial" w:cs="Arial"/>
          <w:b/>
        </w:rPr>
      </w:pPr>
    </w:p>
    <w:p w:rsidR="00237282" w:rsidRDefault="00237282" w:rsidP="00046AA4">
      <w:pPr>
        <w:jc w:val="center"/>
        <w:rPr>
          <w:rFonts w:ascii="Arial" w:hAnsi="Arial" w:cs="Arial"/>
          <w:b/>
        </w:rPr>
      </w:pPr>
    </w:p>
    <w:p w:rsidR="00237282" w:rsidRDefault="00237282" w:rsidP="00046AA4">
      <w:pPr>
        <w:jc w:val="center"/>
        <w:rPr>
          <w:rFonts w:ascii="Arial" w:hAnsi="Arial" w:cs="Arial"/>
          <w:b/>
        </w:rPr>
      </w:pPr>
    </w:p>
    <w:p w:rsidR="00237282" w:rsidRDefault="00237282" w:rsidP="00046AA4">
      <w:pPr>
        <w:jc w:val="center"/>
        <w:rPr>
          <w:rFonts w:ascii="Arial" w:hAnsi="Arial" w:cs="Arial"/>
          <w:b/>
        </w:rPr>
      </w:pPr>
    </w:p>
    <w:p w:rsidR="00237282" w:rsidRDefault="00237282" w:rsidP="00046AA4">
      <w:pPr>
        <w:jc w:val="center"/>
        <w:rPr>
          <w:rFonts w:ascii="Arial" w:hAnsi="Arial" w:cs="Arial"/>
          <w:b/>
        </w:rPr>
      </w:pPr>
    </w:p>
    <w:p w:rsidR="004D0414" w:rsidRPr="00237282" w:rsidRDefault="001465A8" w:rsidP="00046AA4">
      <w:pPr>
        <w:jc w:val="center"/>
        <w:rPr>
          <w:rFonts w:ascii="Arial" w:hAnsi="Arial" w:cs="Arial"/>
        </w:rPr>
      </w:pPr>
      <w:bookmarkStart w:id="0" w:name="_GoBack"/>
      <w:bookmarkEnd w:id="0"/>
      <w:r w:rsidRPr="00237282">
        <w:rPr>
          <w:rFonts w:ascii="Arial" w:hAnsi="Arial" w:cs="Arial"/>
          <w:b/>
        </w:rPr>
        <w:lastRenderedPageBreak/>
        <w:t>5</w:t>
      </w:r>
      <w:r w:rsidR="001F5F03" w:rsidRPr="00237282">
        <w:rPr>
          <w:rFonts w:ascii="Arial" w:hAnsi="Arial" w:cs="Arial"/>
          <w:b/>
        </w:rPr>
        <w:t>. ЗАТРАТЫ УЧЕБНОГО ВРЕМЕНИ ПО ПРЕДМЕТУ «</w:t>
      </w:r>
      <w:r w:rsidR="00A03D8A" w:rsidRPr="00237282">
        <w:rPr>
          <w:rFonts w:ascii="Arial" w:hAnsi="Arial" w:cs="Arial"/>
          <w:b/>
        </w:rPr>
        <w:t>СТАНКОВАЯ КОМПОЗИЦИЯ</w:t>
      </w:r>
      <w:r w:rsidR="001F5F03" w:rsidRPr="00237282">
        <w:rPr>
          <w:rFonts w:ascii="Arial" w:hAnsi="Arial" w:cs="Arial"/>
          <w:b/>
        </w:rPr>
        <w:t>»</w:t>
      </w:r>
      <w:r w:rsidR="004D0414" w:rsidRPr="00237282">
        <w:rPr>
          <w:rFonts w:ascii="Arial" w:hAnsi="Arial" w:cs="Arial"/>
        </w:rPr>
        <w:t xml:space="preserve"> </w:t>
      </w:r>
    </w:p>
    <w:p w:rsidR="00A03D8A" w:rsidRPr="00237282" w:rsidRDefault="00A03D8A" w:rsidP="00A03D8A">
      <w:pPr>
        <w:rPr>
          <w:rFonts w:ascii="Arial" w:hAnsi="Arial" w:cs="Arial"/>
        </w:rPr>
      </w:pP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A03D8A" w:rsidRPr="00237282" w:rsidTr="002372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Учебное время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</w:tr>
      <w:tr w:rsidR="00A03D8A" w:rsidRPr="00237282" w:rsidTr="00237282"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 xml:space="preserve">Годы обучения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D8A" w:rsidRPr="00237282" w:rsidTr="002372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Семестры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A03D8A" w:rsidRPr="00237282" w:rsidTr="00237282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</w:p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учебных недель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1D684D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99</w:t>
            </w:r>
          </w:p>
        </w:tc>
      </w:tr>
      <w:tr w:rsidR="00A03D8A" w:rsidRPr="00237282" w:rsidTr="00237282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D8A" w:rsidRPr="00237282" w:rsidTr="006D3156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Количество заданий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1D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4</w:t>
            </w:r>
            <w:r w:rsidR="001D684D" w:rsidRPr="002372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03D8A" w:rsidRPr="00237282" w:rsidTr="006D3156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1D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</w:t>
            </w:r>
            <w:r w:rsidR="001D684D" w:rsidRPr="0023728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D8A" w:rsidRPr="00237282" w:rsidTr="006D3156"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Номера заданий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1-10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11-15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CB4BB7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16-24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CB4BB7" w:rsidP="00CB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25-30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CB4BB7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31-36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CB4BB7" w:rsidP="00CB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37-42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A03D8A" w:rsidRPr="00237282" w:rsidTr="006D3156"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Часов в неделю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A03D8A" w:rsidRPr="00237282" w:rsidTr="006D3156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7282">
              <w:rPr>
                <w:rFonts w:ascii="Arial" w:hAnsi="Arial" w:cs="Arial"/>
                <w:b/>
                <w:sz w:val="18"/>
                <w:szCs w:val="18"/>
              </w:rPr>
              <w:t>Аудиторные занятия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7282">
              <w:rPr>
                <w:rFonts w:ascii="Arial" w:hAnsi="Arial" w:cs="Arial"/>
                <w:b/>
                <w:sz w:val="18"/>
                <w:szCs w:val="18"/>
              </w:rPr>
              <w:t>99</w:t>
            </w:r>
          </w:p>
        </w:tc>
      </w:tr>
      <w:tr w:rsidR="00A03D8A" w:rsidRPr="00237282" w:rsidTr="006D3156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7282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7282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7282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D8A" w:rsidRPr="00237282" w:rsidTr="006D3156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FA2" w:rsidRPr="00237282" w:rsidRDefault="00A03D8A" w:rsidP="006D31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7282">
              <w:rPr>
                <w:rFonts w:ascii="Arial" w:hAnsi="Arial" w:cs="Arial"/>
                <w:b/>
                <w:sz w:val="18"/>
                <w:szCs w:val="18"/>
              </w:rPr>
              <w:t xml:space="preserve">Самостоятельная </w:t>
            </w:r>
          </w:p>
          <w:p w:rsidR="00A03D8A" w:rsidRPr="00237282" w:rsidRDefault="00A03D8A" w:rsidP="006D31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7282">
              <w:rPr>
                <w:rFonts w:ascii="Arial" w:hAnsi="Arial" w:cs="Arial"/>
                <w:b/>
                <w:sz w:val="18"/>
                <w:szCs w:val="18"/>
              </w:rPr>
              <w:t>работа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1D684D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1D684D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1D684D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1D684D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1D684D" w:rsidP="006D31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7282"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</w:tr>
      <w:tr w:rsidR="00A03D8A" w:rsidRPr="00237282" w:rsidTr="006D3156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7282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1D684D" w:rsidP="006D31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7282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1D684D" w:rsidP="006D31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7282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D8A" w:rsidRPr="00237282" w:rsidTr="006D3156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 xml:space="preserve">Максимальная </w:t>
            </w:r>
          </w:p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учебная нагрузка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1D684D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1D684D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1D684D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1D684D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1D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1</w:t>
            </w:r>
            <w:r w:rsidR="001D684D" w:rsidRPr="0023728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A03D8A" w:rsidRPr="00237282" w:rsidTr="006D3156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D8A" w:rsidRPr="00237282" w:rsidRDefault="001D684D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D8A" w:rsidRPr="00237282" w:rsidRDefault="001D684D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D8A" w:rsidRPr="00237282" w:rsidTr="00237282"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 xml:space="preserve">Аттестация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ДЗ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ДЗ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ДЗ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ДЗ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ДЗ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3D8A" w:rsidRPr="00237282" w:rsidRDefault="00074FA2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7282">
              <w:rPr>
                <w:rFonts w:ascii="Arial" w:hAnsi="Arial" w:cs="Arial"/>
                <w:sz w:val="18"/>
                <w:szCs w:val="18"/>
              </w:rPr>
              <w:t>ДЗ</w:t>
            </w:r>
            <w:r w:rsidR="00237282">
              <w:rPr>
                <w:rFonts w:ascii="Arial" w:hAnsi="Arial" w:cs="Arial"/>
                <w:sz w:val="18"/>
                <w:szCs w:val="18"/>
              </w:rPr>
              <w:t>св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8A" w:rsidRPr="00237282" w:rsidRDefault="00A03D8A" w:rsidP="006D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282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</w:tbl>
    <w:p w:rsidR="00A03D8A" w:rsidRPr="00237282" w:rsidRDefault="00237282" w:rsidP="00237282">
      <w:pPr>
        <w:rPr>
          <w:rFonts w:ascii="Arial" w:hAnsi="Arial" w:cs="Arial"/>
          <w:sz w:val="18"/>
          <w:szCs w:val="18"/>
        </w:rPr>
      </w:pPr>
      <w:r w:rsidRPr="00237282">
        <w:rPr>
          <w:rFonts w:ascii="Arial" w:hAnsi="Arial" w:cs="Arial"/>
          <w:b/>
          <w:sz w:val="18"/>
          <w:szCs w:val="18"/>
        </w:rPr>
        <w:t>Приложение.</w:t>
      </w:r>
      <w:r>
        <w:rPr>
          <w:rFonts w:ascii="Arial" w:hAnsi="Arial" w:cs="Arial"/>
          <w:sz w:val="18"/>
          <w:szCs w:val="18"/>
        </w:rPr>
        <w:t xml:space="preserve"> </w:t>
      </w:r>
      <w:r w:rsidR="00A03D8A" w:rsidRPr="00237282">
        <w:rPr>
          <w:rFonts w:ascii="Arial" w:hAnsi="Arial" w:cs="Arial"/>
          <w:sz w:val="18"/>
          <w:szCs w:val="18"/>
        </w:rPr>
        <w:t xml:space="preserve">Промежуточная аттестация: просмотр в виде </w:t>
      </w:r>
      <w:r w:rsidRPr="00237282">
        <w:rPr>
          <w:rFonts w:ascii="Arial" w:hAnsi="Arial" w:cs="Arial"/>
          <w:sz w:val="18"/>
          <w:szCs w:val="18"/>
        </w:rPr>
        <w:t>дифференцированного зачета (ДЗ); оценка выставляется в свидетельство (</w:t>
      </w:r>
      <w:proofErr w:type="spellStart"/>
      <w:r w:rsidRPr="00237282">
        <w:rPr>
          <w:rFonts w:ascii="Arial" w:hAnsi="Arial" w:cs="Arial"/>
          <w:sz w:val="18"/>
          <w:szCs w:val="18"/>
        </w:rPr>
        <w:t>св</w:t>
      </w:r>
      <w:proofErr w:type="spellEnd"/>
      <w:r w:rsidRPr="00237282">
        <w:rPr>
          <w:rFonts w:ascii="Arial" w:hAnsi="Arial" w:cs="Arial"/>
          <w:sz w:val="18"/>
          <w:szCs w:val="18"/>
        </w:rPr>
        <w:t>).</w:t>
      </w:r>
    </w:p>
    <w:p w:rsidR="00A03D8A" w:rsidRPr="00237282" w:rsidRDefault="00A03D8A" w:rsidP="00046AA4">
      <w:pPr>
        <w:jc w:val="both"/>
        <w:rPr>
          <w:rFonts w:ascii="Arial" w:hAnsi="Arial" w:cs="Arial"/>
          <w:color w:val="FF0000"/>
        </w:rPr>
      </w:pPr>
    </w:p>
    <w:p w:rsidR="00615B0F" w:rsidRPr="00237282" w:rsidRDefault="009B0171" w:rsidP="00046AA4">
      <w:pPr>
        <w:jc w:val="center"/>
        <w:rPr>
          <w:rFonts w:ascii="Arial" w:hAnsi="Arial" w:cs="Arial"/>
          <w:b/>
          <w:bCs/>
          <w:iCs/>
        </w:rPr>
      </w:pPr>
      <w:r w:rsidRPr="00237282">
        <w:rPr>
          <w:rFonts w:ascii="Arial" w:hAnsi="Arial" w:cs="Arial"/>
          <w:b/>
          <w:bCs/>
          <w:iCs/>
        </w:rPr>
        <w:t>6</w:t>
      </w:r>
      <w:r w:rsidR="00615B0F" w:rsidRPr="00237282">
        <w:rPr>
          <w:rFonts w:ascii="Arial" w:hAnsi="Arial" w:cs="Arial"/>
          <w:b/>
          <w:bCs/>
          <w:iCs/>
        </w:rPr>
        <w:t xml:space="preserve">. СПИСОК ЛИТЕРАТУРЫ </w:t>
      </w:r>
    </w:p>
    <w:p w:rsidR="00237282" w:rsidRDefault="00237282" w:rsidP="00215F26">
      <w:pPr>
        <w:ind w:firstLine="426"/>
        <w:jc w:val="both"/>
        <w:rPr>
          <w:rFonts w:ascii="Arial" w:hAnsi="Arial" w:cs="Arial"/>
          <w:b/>
          <w:bCs/>
        </w:rPr>
      </w:pPr>
    </w:p>
    <w:p w:rsidR="00615B0F" w:rsidRPr="00237282" w:rsidRDefault="009B0171" w:rsidP="00215F26">
      <w:pPr>
        <w:ind w:firstLine="426"/>
        <w:jc w:val="both"/>
        <w:rPr>
          <w:rFonts w:ascii="Arial" w:hAnsi="Arial" w:cs="Arial"/>
          <w:b/>
          <w:bCs/>
        </w:rPr>
      </w:pPr>
      <w:r w:rsidRPr="00237282">
        <w:rPr>
          <w:rFonts w:ascii="Arial" w:hAnsi="Arial" w:cs="Arial"/>
          <w:b/>
          <w:bCs/>
        </w:rPr>
        <w:t>6</w:t>
      </w:r>
      <w:r w:rsidR="00745F18" w:rsidRPr="00237282">
        <w:rPr>
          <w:rFonts w:ascii="Arial" w:hAnsi="Arial" w:cs="Arial"/>
          <w:b/>
          <w:bCs/>
        </w:rPr>
        <w:t xml:space="preserve">.1. </w:t>
      </w:r>
      <w:r w:rsidR="00615B0F" w:rsidRPr="00237282">
        <w:rPr>
          <w:rFonts w:ascii="Arial" w:hAnsi="Arial" w:cs="Arial"/>
          <w:b/>
          <w:bCs/>
        </w:rPr>
        <w:t>Основная учебная и методическая литература</w:t>
      </w:r>
      <w:r w:rsidR="00745F18" w:rsidRPr="00237282">
        <w:rPr>
          <w:rFonts w:ascii="Arial" w:hAnsi="Arial" w:cs="Arial"/>
          <w:b/>
          <w:bCs/>
        </w:rPr>
        <w:t>.</w:t>
      </w:r>
    </w:p>
    <w:p w:rsidR="00237282" w:rsidRDefault="00237282" w:rsidP="009111F1">
      <w:pPr>
        <w:rPr>
          <w:rFonts w:ascii="Arial" w:hAnsi="Arial" w:cs="Arial"/>
        </w:rPr>
      </w:pP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 xml:space="preserve">Аксенов Ю., </w:t>
      </w:r>
      <w:proofErr w:type="spellStart"/>
      <w:r w:rsidRPr="00237282">
        <w:rPr>
          <w:rFonts w:ascii="Arial" w:hAnsi="Arial" w:cs="Arial"/>
        </w:rPr>
        <w:t>Левидова</w:t>
      </w:r>
      <w:proofErr w:type="spellEnd"/>
      <w:r w:rsidRPr="00237282">
        <w:rPr>
          <w:rFonts w:ascii="Arial" w:hAnsi="Arial" w:cs="Arial"/>
        </w:rPr>
        <w:t xml:space="preserve"> М. «Цвет и линия» М. 1986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Волков Н. «Восприятие картины» М.1976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Герчук</w:t>
      </w:r>
      <w:proofErr w:type="spellEnd"/>
      <w:r w:rsidRPr="00237282">
        <w:rPr>
          <w:rFonts w:ascii="Arial" w:hAnsi="Arial" w:cs="Arial"/>
        </w:rPr>
        <w:t xml:space="preserve"> Ю. «Что такое орнамент?» М. 1998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Григорян Е. «Основы композиции в прикладной графике» Ереван 1986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Дюрер А. «Дневники, письма, трактаты» М. 1957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Ефимов А. «Формообразующее действие полихромии в архитектуре» М. 1984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Зайцев А. «Наука о цвете и живопись» М. 1986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Зернов В. «</w:t>
      </w:r>
      <w:proofErr w:type="spellStart"/>
      <w:r w:rsidRPr="00237282">
        <w:rPr>
          <w:rFonts w:ascii="Arial" w:hAnsi="Arial" w:cs="Arial"/>
        </w:rPr>
        <w:t>Цветоведение</w:t>
      </w:r>
      <w:proofErr w:type="spellEnd"/>
      <w:r w:rsidRPr="00237282">
        <w:rPr>
          <w:rFonts w:ascii="Arial" w:hAnsi="Arial" w:cs="Arial"/>
        </w:rPr>
        <w:t>» М. 1972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Иттен</w:t>
      </w:r>
      <w:proofErr w:type="spellEnd"/>
      <w:r w:rsidRPr="00237282">
        <w:rPr>
          <w:rFonts w:ascii="Arial" w:hAnsi="Arial" w:cs="Arial"/>
        </w:rPr>
        <w:t xml:space="preserve"> И. «Искусство формы» М. 2004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Иттен</w:t>
      </w:r>
      <w:proofErr w:type="spellEnd"/>
      <w:r w:rsidRPr="00237282">
        <w:rPr>
          <w:rFonts w:ascii="Arial" w:hAnsi="Arial" w:cs="Arial"/>
        </w:rPr>
        <w:t xml:space="preserve"> И. «Искусство цвета» М. 2004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 xml:space="preserve">Кандинский В. «Точка. Линия. Плоскость» </w:t>
      </w:r>
      <w:proofErr w:type="gramStart"/>
      <w:r w:rsidRPr="00237282">
        <w:rPr>
          <w:rFonts w:ascii="Arial" w:hAnsi="Arial" w:cs="Arial"/>
        </w:rPr>
        <w:t>С</w:t>
      </w:r>
      <w:r w:rsidRPr="00237282">
        <w:rPr>
          <w:rFonts w:ascii="Arial" w:eastAsia="MingLiU_HKSCS" w:hAnsi="Arial" w:cs="Arial"/>
        </w:rPr>
        <w:t>-</w:t>
      </w:r>
      <w:r w:rsidRPr="00237282">
        <w:rPr>
          <w:rFonts w:ascii="Arial" w:hAnsi="Arial" w:cs="Arial"/>
        </w:rPr>
        <w:t>Пб</w:t>
      </w:r>
      <w:proofErr w:type="gramEnd"/>
      <w:r w:rsidRPr="00237282">
        <w:rPr>
          <w:rFonts w:ascii="Arial" w:hAnsi="Arial" w:cs="Arial"/>
        </w:rPr>
        <w:t>. 2004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Лакост</w:t>
      </w:r>
      <w:proofErr w:type="spellEnd"/>
      <w:r w:rsidRPr="00237282">
        <w:rPr>
          <w:rFonts w:ascii="Arial" w:hAnsi="Arial" w:cs="Arial"/>
        </w:rPr>
        <w:t xml:space="preserve"> М. «Кандинский» М.1995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Расинэ</w:t>
      </w:r>
      <w:proofErr w:type="spellEnd"/>
      <w:r w:rsidRPr="00237282">
        <w:rPr>
          <w:rFonts w:ascii="Arial" w:hAnsi="Arial" w:cs="Arial"/>
        </w:rPr>
        <w:t xml:space="preserve"> О. «Орнамент всех времен и стилей» М. 2004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Раушенбах</w:t>
      </w:r>
      <w:proofErr w:type="spellEnd"/>
      <w:r w:rsidRPr="00237282">
        <w:rPr>
          <w:rFonts w:ascii="Arial" w:hAnsi="Arial" w:cs="Arial"/>
        </w:rPr>
        <w:t xml:space="preserve"> Б. «Пространственные построения в живописи» М. 1980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Сарабьянов</w:t>
      </w:r>
      <w:proofErr w:type="spellEnd"/>
      <w:r w:rsidRPr="00237282">
        <w:rPr>
          <w:rFonts w:ascii="Arial" w:hAnsi="Arial" w:cs="Arial"/>
        </w:rPr>
        <w:t xml:space="preserve"> Д., Автономова Н. «Василий Кандинский» М. 1994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Соловьев С. «Перспектива» М. 1981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Фрилинг</w:t>
      </w:r>
      <w:proofErr w:type="spellEnd"/>
      <w:r w:rsidRPr="00237282">
        <w:rPr>
          <w:rFonts w:ascii="Arial" w:hAnsi="Arial" w:cs="Arial"/>
        </w:rPr>
        <w:t xml:space="preserve"> Г., Ауэр К. «Человек – Цвет – Пространство» М. 1973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 xml:space="preserve">Шафрановский И. «Симметрия в природе» </w:t>
      </w:r>
      <w:proofErr w:type="gramStart"/>
      <w:r w:rsidRPr="00237282">
        <w:rPr>
          <w:rFonts w:ascii="Arial" w:hAnsi="Arial" w:cs="Arial"/>
        </w:rPr>
        <w:t>С</w:t>
      </w:r>
      <w:r w:rsidRPr="00237282">
        <w:rPr>
          <w:rFonts w:ascii="Arial" w:eastAsia="MingLiU_HKSCS" w:hAnsi="Arial" w:cs="Arial"/>
        </w:rPr>
        <w:t>-</w:t>
      </w:r>
      <w:r w:rsidRPr="00237282">
        <w:rPr>
          <w:rFonts w:ascii="Arial" w:hAnsi="Arial" w:cs="Arial"/>
        </w:rPr>
        <w:t>Пб</w:t>
      </w:r>
      <w:proofErr w:type="gramEnd"/>
      <w:r w:rsidRPr="00237282">
        <w:rPr>
          <w:rFonts w:ascii="Arial" w:hAnsi="Arial" w:cs="Arial"/>
        </w:rPr>
        <w:t>. 1985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Шорохов Е. «Композиция» М. 1986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 xml:space="preserve">Шубников А., </w:t>
      </w:r>
      <w:proofErr w:type="spellStart"/>
      <w:r w:rsidRPr="00237282">
        <w:rPr>
          <w:rFonts w:ascii="Arial" w:hAnsi="Arial" w:cs="Arial"/>
        </w:rPr>
        <w:t>Концик</w:t>
      </w:r>
      <w:proofErr w:type="spellEnd"/>
      <w:r w:rsidRPr="00237282">
        <w:rPr>
          <w:rFonts w:ascii="Arial" w:hAnsi="Arial" w:cs="Arial"/>
        </w:rPr>
        <w:t xml:space="preserve"> В. «Симметрия в науке и искусстве» М. 1972</w:t>
      </w:r>
    </w:p>
    <w:p w:rsidR="00237282" w:rsidRDefault="00237282" w:rsidP="009111F1">
      <w:pPr>
        <w:ind w:firstLine="426"/>
        <w:jc w:val="both"/>
        <w:rPr>
          <w:rFonts w:ascii="Arial" w:hAnsi="Arial" w:cs="Arial"/>
          <w:b/>
          <w:bCs/>
        </w:rPr>
      </w:pPr>
    </w:p>
    <w:p w:rsidR="00684E73" w:rsidRPr="00237282" w:rsidRDefault="009C0E75" w:rsidP="009111F1">
      <w:pPr>
        <w:ind w:firstLine="426"/>
        <w:jc w:val="both"/>
        <w:rPr>
          <w:rFonts w:ascii="Arial" w:hAnsi="Arial" w:cs="Arial"/>
          <w:b/>
          <w:bCs/>
        </w:rPr>
      </w:pPr>
      <w:r w:rsidRPr="00237282">
        <w:rPr>
          <w:rFonts w:ascii="Arial" w:hAnsi="Arial" w:cs="Arial"/>
          <w:b/>
          <w:bCs/>
        </w:rPr>
        <w:t>6.2. Дополнительная учебная и методическая литература.</w:t>
      </w:r>
    </w:p>
    <w:p w:rsidR="00237282" w:rsidRDefault="00237282" w:rsidP="009111F1">
      <w:pPr>
        <w:rPr>
          <w:rFonts w:ascii="Arial" w:hAnsi="Arial" w:cs="Arial"/>
        </w:rPr>
      </w:pP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Алексеева В. «Что такое искусство» М. 1980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Алпатов М. «Всеобщая история искусств» М. 1949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Алпатов М. «Искусство: живопись, скульптура, архитектура и графика» М. 1987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Арнхейм</w:t>
      </w:r>
      <w:proofErr w:type="spellEnd"/>
      <w:r w:rsidRPr="00237282">
        <w:rPr>
          <w:rFonts w:ascii="Arial" w:hAnsi="Arial" w:cs="Arial"/>
        </w:rPr>
        <w:t xml:space="preserve"> Р. «Искусство и визуальное восприятие» М.1974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Аронов В. «Художник и предметное творчество. Материальная и художественная культура» М. 1987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Аронов В. «Теоретические концепции зарубежного дизайна» М. 1992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Беляев А. «Эстетика. Словарь» М. 1989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Берхин</w:t>
      </w:r>
      <w:proofErr w:type="spellEnd"/>
      <w:r w:rsidRPr="00237282">
        <w:rPr>
          <w:rFonts w:ascii="Arial" w:hAnsi="Arial" w:cs="Arial"/>
        </w:rPr>
        <w:t xml:space="preserve"> Н. «Общие проблемы психологии искусства» М. 1981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Борев</w:t>
      </w:r>
      <w:proofErr w:type="spellEnd"/>
      <w:r w:rsidRPr="00237282">
        <w:rPr>
          <w:rFonts w:ascii="Arial" w:hAnsi="Arial" w:cs="Arial"/>
        </w:rPr>
        <w:t xml:space="preserve"> Ю. «Эстетика» М.1988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lastRenderedPageBreak/>
        <w:t>Дмитриева Н. «Краткая история искусств» М. 1975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Жердев</w:t>
      </w:r>
      <w:proofErr w:type="spellEnd"/>
      <w:r w:rsidRPr="00237282">
        <w:rPr>
          <w:rFonts w:ascii="Arial" w:hAnsi="Arial" w:cs="Arial"/>
        </w:rPr>
        <w:t xml:space="preserve"> Е. «Художественная семантика дизайна. </w:t>
      </w:r>
      <w:proofErr w:type="spellStart"/>
      <w:r w:rsidRPr="00237282">
        <w:rPr>
          <w:rFonts w:ascii="Arial" w:hAnsi="Arial" w:cs="Arial"/>
        </w:rPr>
        <w:t>Метафорика</w:t>
      </w:r>
      <w:proofErr w:type="spellEnd"/>
      <w:r w:rsidRPr="00237282">
        <w:rPr>
          <w:rFonts w:ascii="Arial" w:hAnsi="Arial" w:cs="Arial"/>
        </w:rPr>
        <w:t>» М. 1996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Земпер</w:t>
      </w:r>
      <w:proofErr w:type="spellEnd"/>
      <w:r w:rsidRPr="00237282">
        <w:rPr>
          <w:rFonts w:ascii="Arial" w:hAnsi="Arial" w:cs="Arial"/>
        </w:rPr>
        <w:t xml:space="preserve"> Г. «Практическая эстетика» М. 1970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Зотов А. «Русское искусство с древних времен до начала ХХ века» М. 1979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Кардовский</w:t>
      </w:r>
      <w:proofErr w:type="spellEnd"/>
      <w:r w:rsidRPr="00237282">
        <w:rPr>
          <w:rFonts w:ascii="Arial" w:hAnsi="Arial" w:cs="Arial"/>
        </w:rPr>
        <w:t xml:space="preserve"> Д. «Об искусстве» М. 1960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Кузьмина М., Мальцева Н. «История зарубежного искусства» М. 1980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Неменский</w:t>
      </w:r>
      <w:proofErr w:type="spellEnd"/>
      <w:r w:rsidRPr="00237282">
        <w:rPr>
          <w:rFonts w:ascii="Arial" w:hAnsi="Arial" w:cs="Arial"/>
        </w:rPr>
        <w:t xml:space="preserve"> Б. «Мудрость красоты» М. 1981</w:t>
      </w:r>
    </w:p>
    <w:p w:rsidR="009111F1" w:rsidRPr="00237282" w:rsidRDefault="009111F1" w:rsidP="009111F1">
      <w:pPr>
        <w:rPr>
          <w:rFonts w:ascii="Arial" w:hAnsi="Arial" w:cs="Arial"/>
        </w:rPr>
      </w:pPr>
      <w:proofErr w:type="spellStart"/>
      <w:r w:rsidRPr="00237282">
        <w:rPr>
          <w:rFonts w:ascii="Arial" w:hAnsi="Arial" w:cs="Arial"/>
        </w:rPr>
        <w:t>Претте</w:t>
      </w:r>
      <w:proofErr w:type="spellEnd"/>
      <w:r w:rsidRPr="00237282">
        <w:rPr>
          <w:rFonts w:ascii="Arial" w:hAnsi="Arial" w:cs="Arial"/>
        </w:rPr>
        <w:t xml:space="preserve"> М., </w:t>
      </w:r>
      <w:proofErr w:type="spellStart"/>
      <w:r w:rsidRPr="00237282">
        <w:rPr>
          <w:rFonts w:ascii="Arial" w:hAnsi="Arial" w:cs="Arial"/>
        </w:rPr>
        <w:t>Капальдо</w:t>
      </w:r>
      <w:proofErr w:type="spellEnd"/>
      <w:r w:rsidRPr="00237282">
        <w:rPr>
          <w:rFonts w:ascii="Arial" w:hAnsi="Arial" w:cs="Arial"/>
        </w:rPr>
        <w:t xml:space="preserve"> А. «Творчество и выражение. Курс художественного воспитания» М.1981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Сидорина Е. «Художественные и проектные концепции русского авангарда.» М. 1994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>Сокольникова Н. «Краткий словарь художественных терминов» Обнинск 1996</w:t>
      </w:r>
    </w:p>
    <w:p w:rsidR="009111F1" w:rsidRPr="00237282" w:rsidRDefault="009111F1" w:rsidP="009111F1">
      <w:pPr>
        <w:rPr>
          <w:rFonts w:ascii="Arial" w:hAnsi="Arial" w:cs="Arial"/>
        </w:rPr>
      </w:pPr>
      <w:r w:rsidRPr="00237282">
        <w:rPr>
          <w:rFonts w:ascii="Arial" w:hAnsi="Arial" w:cs="Arial"/>
        </w:rPr>
        <w:t xml:space="preserve">Хогарт У. «Анализ красоты» </w:t>
      </w:r>
      <w:proofErr w:type="gramStart"/>
      <w:r w:rsidRPr="00237282">
        <w:rPr>
          <w:rFonts w:ascii="Arial" w:hAnsi="Arial" w:cs="Arial"/>
        </w:rPr>
        <w:t>С</w:t>
      </w:r>
      <w:r w:rsidRPr="00237282">
        <w:rPr>
          <w:rFonts w:ascii="Arial" w:eastAsia="MingLiU_HKSCS" w:hAnsi="Arial" w:cs="Arial"/>
        </w:rPr>
        <w:t>-</w:t>
      </w:r>
      <w:r w:rsidRPr="00237282">
        <w:rPr>
          <w:rFonts w:ascii="Arial" w:hAnsi="Arial" w:cs="Arial"/>
        </w:rPr>
        <w:t>Пб</w:t>
      </w:r>
      <w:proofErr w:type="gramEnd"/>
      <w:r w:rsidRPr="00237282">
        <w:rPr>
          <w:rFonts w:ascii="Arial" w:hAnsi="Arial" w:cs="Arial"/>
        </w:rPr>
        <w:t>. 1987</w:t>
      </w:r>
    </w:p>
    <w:p w:rsidR="009A616F" w:rsidRPr="00237282" w:rsidRDefault="009A616F" w:rsidP="00046AA4">
      <w:pPr>
        <w:rPr>
          <w:rFonts w:ascii="Arial" w:hAnsi="Arial" w:cs="Arial"/>
        </w:rPr>
      </w:pPr>
    </w:p>
    <w:sectPr w:rsidR="009A616F" w:rsidRPr="00237282" w:rsidSect="00B07027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1542480"/>
    <w:multiLevelType w:val="hybridMultilevel"/>
    <w:tmpl w:val="0C9065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ADA081F"/>
    <w:multiLevelType w:val="hybridMultilevel"/>
    <w:tmpl w:val="56F20C50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A03947"/>
    <w:multiLevelType w:val="hybridMultilevel"/>
    <w:tmpl w:val="51662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C23AB1"/>
    <w:multiLevelType w:val="hybridMultilevel"/>
    <w:tmpl w:val="C60E86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491BE8"/>
    <w:multiLevelType w:val="hybridMultilevel"/>
    <w:tmpl w:val="9A566E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A25D28"/>
    <w:multiLevelType w:val="multilevel"/>
    <w:tmpl w:val="B6B0178A"/>
    <w:lvl w:ilvl="0">
      <w:start w:val="1"/>
      <w:numFmt w:val="upperRoman"/>
      <w:lvlText w:val="%1."/>
      <w:lvlJc w:val="left"/>
      <w:pPr>
        <w:ind w:left="4123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4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9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55" w:hanging="2160"/>
      </w:pPr>
      <w:rPr>
        <w:rFonts w:cs="Times New Roman" w:hint="default"/>
      </w:rPr>
    </w:lvl>
  </w:abstractNum>
  <w:abstractNum w:abstractNumId="7" w15:restartNumberingAfterBreak="0">
    <w:nsid w:val="442346F0"/>
    <w:multiLevelType w:val="hybridMultilevel"/>
    <w:tmpl w:val="F81CFC4C"/>
    <w:lvl w:ilvl="0" w:tplc="42BA38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5B577F3"/>
    <w:multiLevelType w:val="multilevel"/>
    <w:tmpl w:val="EC7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C36F7"/>
    <w:multiLevelType w:val="multilevel"/>
    <w:tmpl w:val="AF7E20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4D4E6DD2"/>
    <w:multiLevelType w:val="hybridMultilevel"/>
    <w:tmpl w:val="A0D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5F0C87"/>
    <w:multiLevelType w:val="multilevel"/>
    <w:tmpl w:val="AA76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0EA7A8C"/>
    <w:multiLevelType w:val="multilevel"/>
    <w:tmpl w:val="29608F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3" w15:restartNumberingAfterBreak="0">
    <w:nsid w:val="58B6072E"/>
    <w:multiLevelType w:val="multilevel"/>
    <w:tmpl w:val="63D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2539CA"/>
    <w:multiLevelType w:val="multilevel"/>
    <w:tmpl w:val="8C4E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17884"/>
    <w:multiLevelType w:val="hybridMultilevel"/>
    <w:tmpl w:val="A658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AC60EE"/>
    <w:multiLevelType w:val="hybridMultilevel"/>
    <w:tmpl w:val="FD08D3F4"/>
    <w:lvl w:ilvl="0" w:tplc="8808211E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7" w15:restartNumberingAfterBreak="0">
    <w:nsid w:val="65CC02FE"/>
    <w:multiLevelType w:val="hybridMultilevel"/>
    <w:tmpl w:val="CE80A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95121D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25734A"/>
    <w:multiLevelType w:val="multilevel"/>
    <w:tmpl w:val="7430C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17"/>
  </w:num>
  <w:num w:numId="6">
    <w:abstractNumId w:val="16"/>
  </w:num>
  <w:num w:numId="7">
    <w:abstractNumId w:val="15"/>
  </w:num>
  <w:num w:numId="8">
    <w:abstractNumId w:val="10"/>
  </w:num>
  <w:num w:numId="9">
    <w:abstractNumId w:val="12"/>
  </w:num>
  <w:num w:numId="10">
    <w:abstractNumId w:val="9"/>
  </w:num>
  <w:num w:numId="11">
    <w:abstractNumId w:val="18"/>
  </w:num>
  <w:num w:numId="12">
    <w:abstractNumId w:val="19"/>
  </w:num>
  <w:num w:numId="13">
    <w:abstractNumId w:val="6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14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0F"/>
    <w:rsid w:val="0003115C"/>
    <w:rsid w:val="00046AA4"/>
    <w:rsid w:val="000663D8"/>
    <w:rsid w:val="00074FA2"/>
    <w:rsid w:val="000A219A"/>
    <w:rsid w:val="001465A8"/>
    <w:rsid w:val="00193A28"/>
    <w:rsid w:val="00196E36"/>
    <w:rsid w:val="001B7C2A"/>
    <w:rsid w:val="001D684D"/>
    <w:rsid w:val="001E6689"/>
    <w:rsid w:val="001F5F03"/>
    <w:rsid w:val="001F77CF"/>
    <w:rsid w:val="00215F26"/>
    <w:rsid w:val="00220414"/>
    <w:rsid w:val="00237282"/>
    <w:rsid w:val="002C6E75"/>
    <w:rsid w:val="0030091D"/>
    <w:rsid w:val="00334543"/>
    <w:rsid w:val="00347523"/>
    <w:rsid w:val="00372300"/>
    <w:rsid w:val="003D57A3"/>
    <w:rsid w:val="00425815"/>
    <w:rsid w:val="0043110E"/>
    <w:rsid w:val="0044565B"/>
    <w:rsid w:val="00466943"/>
    <w:rsid w:val="004B7688"/>
    <w:rsid w:val="004D0414"/>
    <w:rsid w:val="004D1D2C"/>
    <w:rsid w:val="004E4FE1"/>
    <w:rsid w:val="00573212"/>
    <w:rsid w:val="005A3ACE"/>
    <w:rsid w:val="005D1BA5"/>
    <w:rsid w:val="00615B0F"/>
    <w:rsid w:val="00684E73"/>
    <w:rsid w:val="006E3807"/>
    <w:rsid w:val="00745F18"/>
    <w:rsid w:val="007F6641"/>
    <w:rsid w:val="0080617A"/>
    <w:rsid w:val="00855258"/>
    <w:rsid w:val="00876C8A"/>
    <w:rsid w:val="008D0D6B"/>
    <w:rsid w:val="009111F1"/>
    <w:rsid w:val="0092051F"/>
    <w:rsid w:val="009226CD"/>
    <w:rsid w:val="00927D0E"/>
    <w:rsid w:val="009A616F"/>
    <w:rsid w:val="009B0171"/>
    <w:rsid w:val="009C0E75"/>
    <w:rsid w:val="00A03D8A"/>
    <w:rsid w:val="00A3393C"/>
    <w:rsid w:val="00A7109B"/>
    <w:rsid w:val="00A8318E"/>
    <w:rsid w:val="00AB0B4D"/>
    <w:rsid w:val="00AD2642"/>
    <w:rsid w:val="00B07027"/>
    <w:rsid w:val="00B15F69"/>
    <w:rsid w:val="00BA2C16"/>
    <w:rsid w:val="00BA4D85"/>
    <w:rsid w:val="00C00FF1"/>
    <w:rsid w:val="00C31DB9"/>
    <w:rsid w:val="00CB4BB7"/>
    <w:rsid w:val="00CD3E8E"/>
    <w:rsid w:val="00D72468"/>
    <w:rsid w:val="00D84213"/>
    <w:rsid w:val="00EA4DB5"/>
    <w:rsid w:val="00F14136"/>
    <w:rsid w:val="00FA05AD"/>
    <w:rsid w:val="00FA36C7"/>
    <w:rsid w:val="00FA4B6E"/>
    <w:rsid w:val="00F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F246"/>
  <w15:docId w15:val="{39788BFA-2141-420B-BBC5-2F65FDD8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15B0F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615B0F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5B0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F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15B0F"/>
    <w:rPr>
      <w:rFonts w:ascii="Cambria" w:eastAsia="Calibri" w:hAnsi="Cambria"/>
      <w:b/>
      <w:bCs/>
      <w:color w:val="4F81BD"/>
      <w:sz w:val="26"/>
      <w:szCs w:val="26"/>
    </w:rPr>
  </w:style>
  <w:style w:type="paragraph" w:customStyle="1" w:styleId="11">
    <w:name w:val="Без интервала1"/>
    <w:rsid w:val="00615B0F"/>
    <w:rPr>
      <w:rFonts w:ascii="Times New Roman" w:eastAsia="Times New Roman" w:hAnsi="Times New Roman"/>
    </w:rPr>
  </w:style>
  <w:style w:type="paragraph" w:customStyle="1" w:styleId="12">
    <w:name w:val="Абзац списка1"/>
    <w:basedOn w:val="a"/>
    <w:rsid w:val="00615B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rmal (Web)"/>
    <w:basedOn w:val="a"/>
    <w:rsid w:val="00615B0F"/>
    <w:pPr>
      <w:spacing w:before="100" w:beforeAutospacing="1" w:after="100" w:afterAutospacing="1"/>
    </w:pPr>
  </w:style>
  <w:style w:type="character" w:styleId="a4">
    <w:name w:val="Strong"/>
    <w:qFormat/>
    <w:rsid w:val="00615B0F"/>
    <w:rPr>
      <w:rFonts w:cs="Times New Roman"/>
      <w:b/>
      <w:bCs/>
    </w:rPr>
  </w:style>
  <w:style w:type="character" w:customStyle="1" w:styleId="apple-converted-space">
    <w:name w:val="apple-converted-space"/>
    <w:rsid w:val="00615B0F"/>
    <w:rPr>
      <w:rFonts w:cs="Times New Roman"/>
    </w:rPr>
  </w:style>
  <w:style w:type="character" w:styleId="a5">
    <w:name w:val="Hyperlink"/>
    <w:semiHidden/>
    <w:rsid w:val="00615B0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615B0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15B0F"/>
    <w:rPr>
      <w:rFonts w:ascii="Tahoma" w:eastAsia="Calibri" w:hAnsi="Tahoma"/>
      <w:sz w:val="16"/>
      <w:szCs w:val="16"/>
    </w:rPr>
  </w:style>
  <w:style w:type="paragraph" w:styleId="a8">
    <w:name w:val="Body Text"/>
    <w:basedOn w:val="a"/>
    <w:link w:val="13"/>
    <w:rsid w:val="00615B0F"/>
    <w:pPr>
      <w:suppressAutoHyphens/>
      <w:spacing w:line="100" w:lineRule="atLeast"/>
      <w:jc w:val="both"/>
    </w:pPr>
    <w:rPr>
      <w:rFonts w:eastAsia="Calibri"/>
      <w:kern w:val="1"/>
      <w:sz w:val="20"/>
      <w:szCs w:val="20"/>
      <w:lang w:eastAsia="hi-IN" w:bidi="hi-IN"/>
    </w:rPr>
  </w:style>
  <w:style w:type="character" w:customStyle="1" w:styleId="a9">
    <w:name w:val="Основной текст Знак"/>
    <w:basedOn w:val="a0"/>
    <w:semiHidden/>
    <w:rsid w:val="00615B0F"/>
    <w:rPr>
      <w:rFonts w:ascii="Times New Roman" w:eastAsia="Times New Roman" w:hAnsi="Times New Roman"/>
    </w:rPr>
  </w:style>
  <w:style w:type="character" w:customStyle="1" w:styleId="13">
    <w:name w:val="Основной текст Знак1"/>
    <w:link w:val="a8"/>
    <w:locked/>
    <w:rsid w:val="00615B0F"/>
    <w:rPr>
      <w:rFonts w:ascii="Times New Roman" w:eastAsia="Calibri" w:hAnsi="Times New Roman"/>
      <w:kern w:val="1"/>
      <w:sz w:val="20"/>
      <w:szCs w:val="20"/>
      <w:lang w:eastAsia="hi-IN" w:bidi="hi-IN"/>
    </w:rPr>
  </w:style>
  <w:style w:type="paragraph" w:styleId="aa">
    <w:name w:val="header"/>
    <w:basedOn w:val="a"/>
    <w:link w:val="ab"/>
    <w:semiHidden/>
    <w:rsid w:val="00615B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semiHidden/>
    <w:rsid w:val="00615B0F"/>
    <w:rPr>
      <w:rFonts w:ascii="Times New Roman" w:eastAsia="Calibri" w:hAnsi="Times New Roman"/>
    </w:rPr>
  </w:style>
  <w:style w:type="paragraph" w:styleId="ac">
    <w:name w:val="footer"/>
    <w:basedOn w:val="a"/>
    <w:link w:val="ad"/>
    <w:uiPriority w:val="99"/>
    <w:rsid w:val="00615B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rsid w:val="00615B0F"/>
    <w:rPr>
      <w:rFonts w:ascii="Times New Roman" w:eastAsia="Calibri" w:hAnsi="Times New Roman"/>
    </w:rPr>
  </w:style>
  <w:style w:type="paragraph" w:customStyle="1" w:styleId="14">
    <w:name w:val="Без интервала1"/>
    <w:rsid w:val="00615B0F"/>
    <w:pPr>
      <w:suppressAutoHyphens/>
    </w:pPr>
    <w:rPr>
      <w:rFonts w:ascii="Calibri" w:eastAsia="SimSun" w:hAnsi="Calibri" w:cs="font315"/>
      <w:kern w:val="1"/>
      <w:sz w:val="22"/>
      <w:szCs w:val="22"/>
      <w:lang w:eastAsia="hi-IN" w:bidi="hi-IN"/>
    </w:rPr>
  </w:style>
  <w:style w:type="paragraph" w:customStyle="1" w:styleId="15">
    <w:name w:val="Подзаголовок1"/>
    <w:basedOn w:val="a"/>
    <w:rsid w:val="00615B0F"/>
    <w:pPr>
      <w:spacing w:before="100" w:beforeAutospacing="1" w:after="100" w:afterAutospacing="1"/>
    </w:pPr>
  </w:style>
  <w:style w:type="character" w:styleId="ae">
    <w:name w:val="Emphasis"/>
    <w:qFormat/>
    <w:rsid w:val="00615B0F"/>
    <w:rPr>
      <w:rFonts w:cs="Times New Roman"/>
      <w:i/>
      <w:iCs/>
    </w:rPr>
  </w:style>
  <w:style w:type="character" w:customStyle="1" w:styleId="font40">
    <w:name w:val="font40"/>
    <w:rsid w:val="00615B0F"/>
    <w:rPr>
      <w:rFonts w:cs="Times New Roman"/>
    </w:rPr>
  </w:style>
  <w:style w:type="character" w:customStyle="1" w:styleId="font18">
    <w:name w:val="font18"/>
    <w:rsid w:val="00615B0F"/>
    <w:rPr>
      <w:rFonts w:cs="Times New Roman"/>
    </w:rPr>
  </w:style>
  <w:style w:type="table" w:styleId="af">
    <w:name w:val="Table Grid"/>
    <w:basedOn w:val="a1"/>
    <w:uiPriority w:val="59"/>
    <w:rsid w:val="001F5F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A4D85"/>
    <w:pPr>
      <w:ind w:left="720"/>
      <w:contextualSpacing/>
    </w:pPr>
  </w:style>
  <w:style w:type="table" w:customStyle="1" w:styleId="16">
    <w:name w:val="Сетка таблицы1"/>
    <w:basedOn w:val="a1"/>
    <w:next w:val="af"/>
    <w:uiPriority w:val="59"/>
    <w:rsid w:val="002372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rsid w:val="00237282"/>
    <w:pPr>
      <w:ind w:left="1418" w:right="-17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4</cp:revision>
  <cp:lastPrinted>2016-04-25T22:12:00Z</cp:lastPrinted>
  <dcterms:created xsi:type="dcterms:W3CDTF">2016-06-16T16:42:00Z</dcterms:created>
  <dcterms:modified xsi:type="dcterms:W3CDTF">2016-06-16T16:43:00Z</dcterms:modified>
</cp:coreProperties>
</file>